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2EEF55B3" w:rsidR="008541C3" w:rsidRPr="00BE05F6"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D46481">
        <w:rPr>
          <w:rFonts w:ascii="Arial" w:eastAsiaTheme="minorEastAsia" w:hAnsi="Arial" w:cs="Arial" w:hint="eastAsia"/>
          <w:b/>
          <w:sz w:val="22"/>
          <w:szCs w:val="22"/>
          <w:lang w:val="en-GB" w:eastAsia="zh-CN"/>
        </w:rPr>
        <w:t>7</w:t>
      </w:r>
      <w:r w:rsidR="00E9345B">
        <w:rPr>
          <w:rFonts w:ascii="Arial" w:eastAsiaTheme="minorEastAsia" w:hAnsi="Arial" w:cs="Arial" w:hint="eastAsia"/>
          <w:b/>
          <w:sz w:val="22"/>
          <w:szCs w:val="22"/>
          <w:lang w:val="en-GB" w:eastAsia="zh-CN"/>
        </w:rPr>
        <w:t xml:space="preserve">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7D12AB">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0F62E0" w:rsidRPr="000F62E0">
        <w:rPr>
          <w:rFonts w:ascii="Arial" w:eastAsia="MS Mincho" w:hAnsi="Arial" w:cs="Arial"/>
          <w:b/>
          <w:sz w:val="22"/>
          <w:szCs w:val="22"/>
          <w:lang w:val="en-GB"/>
        </w:rPr>
        <w:t>R2-2407005</w:t>
      </w:r>
    </w:p>
    <w:bookmarkEnd w:id="0"/>
    <w:bookmarkEnd w:id="1"/>
    <w:bookmarkEnd w:id="2"/>
    <w:bookmarkEnd w:id="3"/>
    <w:p w14:paraId="7DF83CE0" w14:textId="2938C264" w:rsidR="008541C3" w:rsidRPr="00467FD0" w:rsidRDefault="005A0360" w:rsidP="008541C3">
      <w:pPr>
        <w:tabs>
          <w:tab w:val="center" w:pos="4536"/>
          <w:tab w:val="right" w:pos="9072"/>
        </w:tabs>
        <w:spacing w:after="0" w:line="240" w:lineRule="auto"/>
        <w:rPr>
          <w:rFonts w:ascii="Arial" w:eastAsiaTheme="minorEastAsia" w:hAnsi="Arial" w:cs="Arial"/>
          <w:b/>
          <w:sz w:val="22"/>
          <w:szCs w:val="22"/>
          <w:lang w:val="en-GB" w:eastAsia="zh-CN"/>
        </w:rPr>
      </w:pPr>
      <w:r w:rsidRPr="005A0360">
        <w:rPr>
          <w:rFonts w:ascii="Arial" w:eastAsiaTheme="minorEastAsia" w:hAnsi="Arial" w:cs="Arial"/>
          <w:b/>
          <w:sz w:val="22"/>
          <w:szCs w:val="22"/>
          <w:lang w:val="en-GB" w:eastAsia="zh-CN"/>
        </w:rPr>
        <w:t>Maastricht, Netherlands, Aug 19</w:t>
      </w:r>
      <w:r w:rsidRPr="005A0360">
        <w:rPr>
          <w:rFonts w:ascii="Arial" w:eastAsiaTheme="minorEastAsia" w:hAnsi="Arial" w:cs="Arial"/>
          <w:b/>
          <w:sz w:val="22"/>
          <w:szCs w:val="22"/>
          <w:vertAlign w:val="superscript"/>
          <w:lang w:val="en-GB" w:eastAsia="zh-CN"/>
        </w:rPr>
        <w:t>th</w:t>
      </w:r>
      <w:r w:rsidRPr="005A0360">
        <w:rPr>
          <w:rFonts w:ascii="Arial" w:eastAsiaTheme="minorEastAsia" w:hAnsi="Arial" w:cs="Arial"/>
          <w:b/>
          <w:sz w:val="22"/>
          <w:szCs w:val="22"/>
          <w:lang w:val="en-GB" w:eastAsia="zh-CN"/>
        </w:rPr>
        <w:t xml:space="preserve"> – 23</w:t>
      </w:r>
      <w:r w:rsidRPr="005A0360">
        <w:rPr>
          <w:rFonts w:ascii="Arial" w:eastAsiaTheme="minorEastAsia" w:hAnsi="Arial" w:cs="Arial"/>
          <w:b/>
          <w:sz w:val="22"/>
          <w:szCs w:val="22"/>
          <w:vertAlign w:val="superscript"/>
          <w:lang w:val="en-GB" w:eastAsia="zh-CN"/>
        </w:rPr>
        <w:t>rd</w:t>
      </w:r>
      <w:r w:rsidRPr="005A0360">
        <w:rPr>
          <w:rFonts w:ascii="Arial" w:eastAsiaTheme="minorEastAsia" w:hAnsi="Arial" w:cs="Arial"/>
          <w:b/>
          <w:sz w:val="22"/>
          <w:szCs w:val="22"/>
          <w:lang w:val="en-GB" w:eastAsia="zh-CN"/>
        </w:rPr>
        <w:t>, 2024</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050A6640"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02D7F">
        <w:rPr>
          <w:rFonts w:ascii="Arial" w:eastAsiaTheme="minorEastAsia" w:hAnsi="Arial" w:cs="Arial" w:hint="eastAsia"/>
          <w:b/>
          <w:sz w:val="22"/>
          <w:szCs w:val="22"/>
          <w:lang w:eastAsia="zh-CN"/>
        </w:rPr>
        <w:t xml:space="preserve">Discussion on </w:t>
      </w:r>
      <w:r w:rsidR="00202D7F">
        <w:rPr>
          <w:rFonts w:ascii="Arial" w:eastAsiaTheme="minorEastAsia" w:hAnsi="Arial" w:cs="Arial"/>
          <w:b/>
          <w:sz w:val="22"/>
          <w:szCs w:val="22"/>
          <w:lang w:eastAsia="zh-CN"/>
        </w:rPr>
        <w:t xml:space="preserve">MRO </w:t>
      </w:r>
      <w:r w:rsidR="00202D7F">
        <w:rPr>
          <w:rFonts w:ascii="Arial" w:eastAsiaTheme="minorEastAsia" w:hAnsi="Arial" w:cs="Arial" w:hint="eastAsia"/>
          <w:b/>
          <w:sz w:val="22"/>
          <w:szCs w:val="22"/>
          <w:lang w:eastAsia="zh-CN"/>
        </w:rPr>
        <w:t>E</w:t>
      </w:r>
      <w:r w:rsidR="00202D7F">
        <w:rPr>
          <w:rFonts w:ascii="Arial" w:eastAsiaTheme="minorEastAsia" w:hAnsi="Arial" w:cs="Arial"/>
          <w:b/>
          <w:sz w:val="22"/>
          <w:szCs w:val="22"/>
          <w:lang w:eastAsia="zh-CN"/>
        </w:rPr>
        <w:t>nhancements for</w:t>
      </w:r>
      <w:r w:rsidR="00202D7F">
        <w:rPr>
          <w:rFonts w:ascii="Arial" w:eastAsiaTheme="minorEastAsia" w:hAnsi="Arial" w:cs="Arial" w:hint="eastAsia"/>
          <w:b/>
          <w:sz w:val="22"/>
          <w:szCs w:val="22"/>
          <w:lang w:eastAsia="zh-CN"/>
        </w:rPr>
        <w:t xml:space="preserve"> M</w:t>
      </w:r>
      <w:r w:rsidR="00202D7F">
        <w:rPr>
          <w:rFonts w:ascii="Arial" w:eastAsiaTheme="minorEastAsia" w:hAnsi="Arial" w:cs="Arial"/>
          <w:b/>
          <w:sz w:val="22"/>
          <w:szCs w:val="22"/>
          <w:lang w:eastAsia="zh-CN"/>
        </w:rPr>
        <w:t>obility</w:t>
      </w:r>
    </w:p>
    <w:p w14:paraId="4D847E12" w14:textId="486D8B2D"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02D7F" w:rsidRPr="00202D7F">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74A844D7" w14:textId="2AFF8520" w:rsidR="007D602B" w:rsidRDefault="00B94EB2" w:rsidP="00977DB7">
      <w:pPr>
        <w:pStyle w:val="a0"/>
        <w:spacing w:before="120"/>
        <w:rPr>
          <w:rFonts w:eastAsia="宋体"/>
          <w:lang w:val="en-GB" w:eastAsia="zh-CN"/>
        </w:rPr>
      </w:pPr>
      <w:r>
        <w:rPr>
          <w:rFonts w:eastAsia="宋体" w:hint="eastAsia"/>
          <w:lang w:val="en-GB" w:eastAsia="zh-CN"/>
        </w:rPr>
        <w:t>In RAN2#12</w:t>
      </w:r>
      <w:r w:rsidR="00D46481">
        <w:rPr>
          <w:rFonts w:eastAsia="宋体" w:hint="eastAsia"/>
          <w:lang w:val="en-GB" w:eastAsia="zh-CN"/>
        </w:rPr>
        <w:t>6</w:t>
      </w:r>
      <w:r>
        <w:rPr>
          <w:rFonts w:eastAsia="宋体" w:hint="eastAsia"/>
          <w:lang w:val="en-GB" w:eastAsia="zh-CN"/>
        </w:rPr>
        <w:t xml:space="preserve">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Pr>
          <w:rFonts w:eastAsia="宋体" w:hint="eastAsia"/>
          <w:lang w:val="en-GB" w:eastAsia="zh-CN"/>
        </w:rPr>
        <w:t>LTM, CHO with candidate SCGs and subsequent CPAC were discussed and achieved the following agreements</w:t>
      </w:r>
      <w:r w:rsidR="00220131">
        <w:rPr>
          <w:rFonts w:eastAsia="宋体" w:hint="eastAsia"/>
          <w:lang w:val="en-GB" w:eastAsia="zh-CN"/>
        </w:rPr>
        <w:t xml:space="preserve"> [1]</w:t>
      </w:r>
      <w:r>
        <w:rPr>
          <w:rFonts w:eastAsia="宋体" w:hint="eastAsia"/>
          <w:lang w:val="en-GB" w:eastAsia="zh-CN"/>
        </w:rPr>
        <w:t>.</w:t>
      </w:r>
    </w:p>
    <w:tbl>
      <w:tblPr>
        <w:tblStyle w:val="af0"/>
        <w:tblW w:w="0" w:type="auto"/>
        <w:tblLook w:val="04A0" w:firstRow="1" w:lastRow="0" w:firstColumn="1" w:lastColumn="0" w:noHBand="0" w:noVBand="1"/>
      </w:tblPr>
      <w:tblGrid>
        <w:gridCol w:w="8528"/>
      </w:tblGrid>
      <w:tr w:rsidR="00BE05F6" w14:paraId="4F77BC3E" w14:textId="77777777" w:rsidTr="00BE05F6">
        <w:tc>
          <w:tcPr>
            <w:tcW w:w="8528" w:type="dxa"/>
          </w:tcPr>
          <w:p w14:paraId="0E04C449" w14:textId="77777777" w:rsidR="00BE05F6" w:rsidRPr="00BE05F6" w:rsidRDefault="00BE05F6" w:rsidP="00BE05F6">
            <w:pPr>
              <w:pStyle w:val="a0"/>
              <w:spacing w:before="120"/>
              <w:rPr>
                <w:rFonts w:eastAsia="宋体"/>
                <w:szCs w:val="20"/>
                <w:u w:val="single"/>
                <w:lang w:val="en-GB" w:eastAsia="zh-CN"/>
              </w:rPr>
            </w:pPr>
            <w:r w:rsidRPr="00BE05F6">
              <w:rPr>
                <w:rFonts w:eastAsia="宋体"/>
                <w:szCs w:val="20"/>
                <w:u w:val="single"/>
                <w:lang w:val="en-GB" w:eastAsia="zh-CN"/>
              </w:rPr>
              <w:t>LTM</w:t>
            </w:r>
          </w:p>
          <w:p w14:paraId="58460F31" w14:textId="77777777" w:rsidR="00432543" w:rsidRDefault="00432543" w:rsidP="00432543">
            <w:pPr>
              <w:pStyle w:val="Agreement"/>
              <w:tabs>
                <w:tab w:val="clear" w:pos="-31321"/>
                <w:tab w:val="num" w:pos="1619"/>
              </w:tabs>
              <w:overflowPunct/>
              <w:autoSpaceDE/>
              <w:autoSpaceDN/>
              <w:adjustRightInd/>
              <w:ind w:left="1619"/>
              <w:jc w:val="left"/>
              <w:textAlignment w:val="auto"/>
            </w:pPr>
            <w:r>
              <w:t>We</w:t>
            </w:r>
            <w:r w:rsidRPr="007868EE">
              <w:t xml:space="preserve"> correct the definition of scenario 3a as follows: Case 3a: the UE detects HOF/RLF in the LTM target cell and performs reestablishment procedure </w:t>
            </w:r>
            <w:r w:rsidRPr="007868EE">
              <w:rPr>
                <w:u w:val="single"/>
              </w:rPr>
              <w:t>in a cell other than the source cell and the target cell</w:t>
            </w:r>
            <w:r w:rsidRPr="007868EE">
              <w:t>.</w:t>
            </w:r>
          </w:p>
          <w:p w14:paraId="238C1AC9" w14:textId="77777777" w:rsidR="00432543" w:rsidRDefault="00432543" w:rsidP="00432543">
            <w:pPr>
              <w:pStyle w:val="Agreement"/>
              <w:tabs>
                <w:tab w:val="clear" w:pos="-31321"/>
                <w:tab w:val="num" w:pos="1619"/>
              </w:tabs>
              <w:overflowPunct/>
              <w:autoSpaceDE/>
              <w:autoSpaceDN/>
              <w:adjustRightInd/>
              <w:ind w:left="1619"/>
              <w:jc w:val="left"/>
              <w:textAlignment w:val="auto"/>
            </w:pPr>
            <w:r w:rsidRPr="00576236">
              <w:t xml:space="preserve">If </w:t>
            </w:r>
            <w:r>
              <w:t>available,</w:t>
            </w:r>
            <w:r w:rsidRPr="00576236">
              <w:t xml:space="preserve"> log the L1 measurements for serving cell, target cell and other LTM candidate cells in RLF report, upon RLF or mobility failure.</w:t>
            </w:r>
          </w:p>
          <w:p w14:paraId="50EC5355" w14:textId="77777777" w:rsidR="00432543" w:rsidRDefault="00432543" w:rsidP="00432543">
            <w:pPr>
              <w:pStyle w:val="Agreement"/>
              <w:tabs>
                <w:tab w:val="clear" w:pos="-31321"/>
                <w:tab w:val="num" w:pos="1619"/>
              </w:tabs>
              <w:overflowPunct/>
              <w:autoSpaceDE/>
              <w:autoSpaceDN/>
              <w:adjustRightInd/>
              <w:ind w:left="1619"/>
              <w:jc w:val="left"/>
              <w:textAlignment w:val="auto"/>
            </w:pPr>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p>
          <w:p w14:paraId="1545B434" w14:textId="77777777" w:rsidR="00432543" w:rsidRDefault="00432543" w:rsidP="00432543">
            <w:pPr>
              <w:pStyle w:val="Agreement"/>
              <w:tabs>
                <w:tab w:val="clear" w:pos="-31321"/>
                <w:tab w:val="num" w:pos="1619"/>
              </w:tabs>
              <w:overflowPunct/>
              <w:autoSpaceDE/>
              <w:autoSpaceDN/>
              <w:adjustRightInd/>
              <w:ind w:left="1619"/>
              <w:jc w:val="left"/>
              <w:textAlignment w:val="auto"/>
            </w:pPr>
            <w:r>
              <w:t>Log the LTM cell ID upon performing recovery an LTM candidate cell, details TBD e.g. which field.</w:t>
            </w:r>
          </w:p>
          <w:p w14:paraId="246D081D" w14:textId="38BA0C78" w:rsidR="00BE05F6" w:rsidRPr="00432543" w:rsidRDefault="00432543" w:rsidP="00432543">
            <w:pPr>
              <w:pStyle w:val="Agreement"/>
              <w:tabs>
                <w:tab w:val="num" w:pos="1619"/>
              </w:tabs>
              <w:overflowPunct/>
              <w:autoSpaceDE/>
              <w:autoSpaceDN/>
              <w:adjustRightInd/>
              <w:ind w:left="1619"/>
              <w:jc w:val="left"/>
              <w:textAlignment w:val="auto"/>
            </w:pPr>
            <w:r>
              <w:t xml:space="preserve">Extend </w:t>
            </w:r>
            <w:proofErr w:type="spellStart"/>
            <w:r>
              <w:t>lastHO</w:t>
            </w:r>
            <w:proofErr w:type="spellEnd"/>
            <w:r>
              <w:t>-Type in RLF-Report to indicate the LTM cell switch as last executed mobility procedure.</w:t>
            </w:r>
          </w:p>
          <w:p w14:paraId="05DD02B3" w14:textId="77777777" w:rsidR="00BE05F6" w:rsidRPr="00BE05F6" w:rsidRDefault="00BE05F6" w:rsidP="00BE05F6">
            <w:pPr>
              <w:pStyle w:val="a0"/>
              <w:spacing w:before="120"/>
              <w:rPr>
                <w:rFonts w:eastAsia="宋体"/>
                <w:szCs w:val="20"/>
                <w:u w:val="single"/>
                <w:lang w:val="en-GB" w:eastAsia="zh-CN"/>
              </w:rPr>
            </w:pPr>
            <w:r w:rsidRPr="00BE05F6">
              <w:rPr>
                <w:szCs w:val="20"/>
                <w:u w:val="single"/>
                <w:lang w:eastAsia="ja-JP"/>
              </w:rPr>
              <w:t>CHO with candidate SCGs</w:t>
            </w:r>
          </w:p>
          <w:p w14:paraId="6D9BEACD" w14:textId="07909177" w:rsidR="00432543" w:rsidRPr="00432543" w:rsidRDefault="00432543" w:rsidP="00432543">
            <w:pPr>
              <w:pStyle w:val="Agreement"/>
              <w:tabs>
                <w:tab w:val="clear" w:pos="-31321"/>
                <w:tab w:val="num" w:pos="1619"/>
              </w:tabs>
              <w:overflowPunct/>
              <w:autoSpaceDE/>
              <w:autoSpaceDN/>
              <w:adjustRightInd/>
              <w:ind w:left="1619"/>
              <w:jc w:val="left"/>
              <w:textAlignment w:val="auto"/>
            </w:pPr>
            <w:r w:rsidRPr="0049779A">
              <w:t>RAN2 to enhance the RLF report with additional information regarding the state of the two execution conditions.</w:t>
            </w:r>
            <w:r>
              <w:t xml:space="preserve"> We see later if we also can enhance the </w:t>
            </w:r>
            <w:proofErr w:type="spellStart"/>
            <w:r w:rsidRPr="0049779A">
              <w:t>SCGFailureInformation</w:t>
            </w:r>
            <w:proofErr w:type="spellEnd"/>
            <w:r>
              <w:t xml:space="preserve"> report.</w:t>
            </w:r>
          </w:p>
          <w:p w14:paraId="7D468B55" w14:textId="77777777" w:rsidR="00432543" w:rsidRDefault="00432543" w:rsidP="00432543">
            <w:pPr>
              <w:rPr>
                <w:rFonts w:eastAsia="宋体"/>
                <w:u w:val="single"/>
                <w:lang w:val="en-GB" w:eastAsia="zh-CN"/>
              </w:rPr>
            </w:pPr>
            <w:r w:rsidRPr="00432543">
              <w:rPr>
                <w:rFonts w:eastAsia="宋体" w:hint="eastAsia"/>
                <w:u w:val="single"/>
                <w:lang w:val="en-GB" w:eastAsia="zh-CN"/>
              </w:rPr>
              <w:t>Subsequent CPAC</w:t>
            </w:r>
          </w:p>
          <w:p w14:paraId="1A371D9C" w14:textId="020BF152" w:rsidR="00432543" w:rsidRPr="00432543" w:rsidRDefault="00432543" w:rsidP="00432543">
            <w:pPr>
              <w:pStyle w:val="Agreement"/>
              <w:tabs>
                <w:tab w:val="clear" w:pos="-31321"/>
                <w:tab w:val="num" w:pos="1619"/>
              </w:tabs>
              <w:overflowPunct/>
              <w:autoSpaceDE/>
              <w:autoSpaceDN/>
              <w:adjustRightInd/>
              <w:ind w:left="1619"/>
              <w:jc w:val="left"/>
              <w:textAlignment w:val="auto"/>
            </w:pPr>
            <w:r w:rsidRPr="0049779A">
              <w:t xml:space="preserve">RAN2 </w:t>
            </w:r>
            <w:r>
              <w:t xml:space="preserve">will look into </w:t>
            </w:r>
            <w:r w:rsidRPr="0049779A">
              <w:t>failure and near failure scenarios for subsequent execution of SCPAC</w:t>
            </w:r>
            <w:r>
              <w:t xml:space="preserve"> and see if/what enhancements are needed.</w:t>
            </w:r>
          </w:p>
        </w:tc>
      </w:tr>
    </w:tbl>
    <w:p w14:paraId="4B5DA6EE" w14:textId="33130E48"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280987">
        <w:rPr>
          <w:rFonts w:eastAsia="宋体" w:hint="eastAsia"/>
          <w:lang w:val="en-GB" w:eastAsia="zh-CN"/>
        </w:rPr>
        <w:t xml:space="preserve">continue the discussion on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LTM, CHO with candidate SCGs and subsequent CPAC</w:t>
      </w:r>
      <w:r w:rsidR="003227EE">
        <w:rPr>
          <w:rFonts w:eastAsia="宋体" w:hint="eastAsia"/>
          <w:lang w:val="en-GB" w:eastAsia="zh-CN"/>
        </w:rPr>
        <w:t>, and show our views.</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1AC54B1" w14:textId="631AF575" w:rsidR="00085ADD" w:rsidRPr="0002042A" w:rsidRDefault="007A0FEA" w:rsidP="0002042A">
      <w:pPr>
        <w:pStyle w:val="20"/>
        <w:tabs>
          <w:tab w:val="clear" w:pos="567"/>
        </w:tabs>
        <w:rPr>
          <w:rFonts w:eastAsia="宋体"/>
          <w:bCs w:val="0"/>
          <w:sz w:val="24"/>
          <w:szCs w:val="21"/>
        </w:rPr>
      </w:pPr>
      <w:r w:rsidRPr="0002042A">
        <w:rPr>
          <w:rFonts w:eastAsia="宋体"/>
          <w:bCs w:val="0"/>
          <w:sz w:val="22"/>
          <w:szCs w:val="24"/>
          <w:lang w:val="en-GB"/>
        </w:rPr>
        <w:t xml:space="preserve">2.1 </w:t>
      </w:r>
      <w:r w:rsidRPr="0002042A">
        <w:rPr>
          <w:rFonts w:eastAsia="宋体"/>
          <w:bCs w:val="0"/>
          <w:sz w:val="22"/>
          <w:szCs w:val="24"/>
          <w:u w:val="single"/>
          <w:lang w:val="en-GB"/>
        </w:rPr>
        <w:t>MRO enhancements for LTM</w:t>
      </w:r>
    </w:p>
    <w:p w14:paraId="6E3257A8" w14:textId="1D55C417" w:rsidR="00F23CAA" w:rsidRPr="005C42EF" w:rsidRDefault="00E474EE" w:rsidP="006571D7">
      <w:pPr>
        <w:pStyle w:val="a0"/>
        <w:spacing w:before="120"/>
        <w:rPr>
          <w:rFonts w:eastAsiaTheme="minorEastAsia"/>
          <w:lang w:eastAsia="zh-CN"/>
        </w:rPr>
      </w:pPr>
      <w:r w:rsidRPr="00E474EE">
        <w:rPr>
          <w:rFonts w:eastAsiaTheme="minorEastAsia" w:hint="eastAsia"/>
          <w:lang w:eastAsia="zh-CN"/>
        </w:rPr>
        <w:t xml:space="preserve">RLF report </w:t>
      </w:r>
      <w:r>
        <w:rPr>
          <w:rFonts w:eastAsiaTheme="minorEastAsia" w:hint="eastAsia"/>
          <w:lang w:eastAsia="zh-CN"/>
        </w:rPr>
        <w:t xml:space="preserve">should be enhanced to record the LTM failure information. </w:t>
      </w:r>
      <w:r w:rsidR="00311D52">
        <w:rPr>
          <w:rFonts w:eastAsiaTheme="minorEastAsia" w:hint="eastAsia"/>
          <w:lang w:eastAsia="zh-CN"/>
        </w:rPr>
        <w:t xml:space="preserve">When the UE is </w:t>
      </w:r>
      <w:r w:rsidR="00311D52">
        <w:rPr>
          <w:rFonts w:eastAsiaTheme="minorEastAsia"/>
          <w:lang w:eastAsia="zh-CN"/>
        </w:rPr>
        <w:t>configured</w:t>
      </w:r>
      <w:r w:rsidR="00311D52">
        <w:rPr>
          <w:rFonts w:eastAsiaTheme="minorEastAsia" w:hint="eastAsia"/>
          <w:lang w:eastAsia="zh-CN"/>
        </w:rPr>
        <w:t xml:space="preserve"> with LTM configuration, UE performs L1 measurement and </w:t>
      </w:r>
      <w:r w:rsidR="00BF2F84">
        <w:rPr>
          <w:rFonts w:eastAsiaTheme="minorEastAsia" w:hint="eastAsia"/>
          <w:lang w:eastAsia="zh-CN"/>
        </w:rPr>
        <w:t xml:space="preserve">reporting, based on which the </w:t>
      </w:r>
      <w:r w:rsidR="00BF2F84">
        <w:rPr>
          <w:rFonts w:eastAsiaTheme="minorEastAsia"/>
          <w:lang w:eastAsia="zh-CN"/>
        </w:rPr>
        <w:t>network</w:t>
      </w:r>
      <w:r w:rsidR="00BF2F84">
        <w:rPr>
          <w:rFonts w:eastAsiaTheme="minorEastAsia" w:hint="eastAsia"/>
          <w:lang w:eastAsia="zh-CN"/>
        </w:rPr>
        <w:t xml:space="preserve"> makes a </w:t>
      </w:r>
      <w:r w:rsidR="00E74D3A">
        <w:rPr>
          <w:rFonts w:eastAsiaTheme="minorEastAsia" w:hint="eastAsia"/>
          <w:lang w:eastAsia="zh-CN"/>
        </w:rPr>
        <w:t xml:space="preserve">handover </w:t>
      </w:r>
      <w:r w:rsidR="00BF2F84">
        <w:rPr>
          <w:rFonts w:eastAsiaTheme="minorEastAsia" w:hint="eastAsia"/>
          <w:lang w:eastAsia="zh-CN"/>
        </w:rPr>
        <w:t>decision and sends LTM cell switch command to UE to perform LTM execution.</w:t>
      </w:r>
      <w:r w:rsidR="00311D52">
        <w:rPr>
          <w:rFonts w:eastAsiaTheme="minorEastAsia" w:hint="eastAsia"/>
          <w:lang w:eastAsia="zh-CN"/>
        </w:rPr>
        <w:t xml:space="preserve"> </w:t>
      </w:r>
      <w:r w:rsidR="003B1E86">
        <w:rPr>
          <w:rFonts w:eastAsiaTheme="minorEastAsia" w:hint="eastAsia"/>
          <w:lang w:eastAsia="zh-CN"/>
        </w:rPr>
        <w:t xml:space="preserve">In RAN2#126 meeting, RAN2 agreed that </w:t>
      </w:r>
      <w:r w:rsidR="00E74D3A">
        <w:rPr>
          <w:rFonts w:eastAsiaTheme="minorEastAsia" w:hint="eastAsia"/>
          <w:lang w:eastAsia="zh-CN"/>
        </w:rPr>
        <w:t>L1 measurement of serving cell</w:t>
      </w:r>
      <w:r w:rsidR="003B1E86">
        <w:rPr>
          <w:rFonts w:eastAsiaTheme="minorEastAsia" w:hint="eastAsia"/>
          <w:lang w:eastAsia="zh-CN"/>
        </w:rPr>
        <w:t>, target cell</w:t>
      </w:r>
      <w:r w:rsidR="00E74D3A">
        <w:rPr>
          <w:rFonts w:eastAsiaTheme="minorEastAsia" w:hint="eastAsia"/>
          <w:lang w:eastAsia="zh-CN"/>
        </w:rPr>
        <w:t xml:space="preserve"> and </w:t>
      </w:r>
      <w:r w:rsidR="003B1E86">
        <w:rPr>
          <w:rFonts w:eastAsiaTheme="minorEastAsia" w:hint="eastAsia"/>
          <w:lang w:eastAsia="zh-CN"/>
        </w:rPr>
        <w:t xml:space="preserve">other LTM candidate </w:t>
      </w:r>
      <w:r w:rsidR="00E74D3A">
        <w:rPr>
          <w:rFonts w:eastAsiaTheme="minorEastAsia" w:hint="eastAsia"/>
          <w:lang w:eastAsia="zh-CN"/>
        </w:rPr>
        <w:t>cell</w:t>
      </w:r>
      <w:r w:rsidR="00491F8E">
        <w:rPr>
          <w:rFonts w:eastAsiaTheme="minorEastAsia" w:hint="eastAsia"/>
          <w:lang w:eastAsia="zh-CN"/>
        </w:rPr>
        <w:t>(s)</w:t>
      </w:r>
      <w:r w:rsidR="00E74D3A">
        <w:rPr>
          <w:rFonts w:eastAsiaTheme="minorEastAsia" w:hint="eastAsia"/>
          <w:lang w:eastAsia="zh-CN"/>
        </w:rPr>
        <w:t xml:space="preserve"> </w:t>
      </w:r>
      <w:r w:rsidR="003B1E86">
        <w:rPr>
          <w:rFonts w:eastAsiaTheme="minorEastAsia" w:hint="eastAsia"/>
          <w:lang w:eastAsia="zh-CN"/>
        </w:rPr>
        <w:t>are</w:t>
      </w:r>
      <w:r w:rsidR="00E74D3A">
        <w:rPr>
          <w:rFonts w:eastAsiaTheme="minorEastAsia" w:hint="eastAsia"/>
          <w:lang w:eastAsia="zh-CN"/>
        </w:rPr>
        <w:t xml:space="preserve"> included in RLF report </w:t>
      </w:r>
      <w:r w:rsidR="003B1E86" w:rsidRPr="003B1E86">
        <w:rPr>
          <w:rFonts w:eastAsiaTheme="minorEastAsia"/>
          <w:lang w:eastAsia="zh-CN"/>
        </w:rPr>
        <w:t>upon RLF or mobility failure</w:t>
      </w:r>
      <w:r w:rsidR="00E74D3A">
        <w:rPr>
          <w:rFonts w:eastAsiaTheme="minorEastAsia" w:hint="eastAsia"/>
          <w:lang w:eastAsia="zh-CN"/>
        </w:rPr>
        <w:t xml:space="preserve">. </w:t>
      </w:r>
      <w:r w:rsidR="00456F14">
        <w:rPr>
          <w:rFonts w:eastAsiaTheme="minorEastAsia" w:hint="eastAsia"/>
          <w:lang w:eastAsia="zh-CN"/>
        </w:rPr>
        <w:t>In addition, s</w:t>
      </w:r>
      <w:r w:rsidR="00085F75">
        <w:rPr>
          <w:rFonts w:eastAsiaTheme="minorEastAsia" w:hint="eastAsia"/>
          <w:lang w:eastAsia="zh-CN"/>
        </w:rPr>
        <w:t xml:space="preserve">imilar as CHO, the LTM recovery cell </w:t>
      </w:r>
      <w:r w:rsidR="00486491">
        <w:rPr>
          <w:rFonts w:eastAsiaTheme="minorEastAsia" w:hint="eastAsia"/>
          <w:lang w:eastAsia="zh-CN"/>
        </w:rPr>
        <w:t xml:space="preserve">ID </w:t>
      </w:r>
      <w:r w:rsidR="003B1E86">
        <w:rPr>
          <w:rFonts w:eastAsiaTheme="minorEastAsia" w:hint="eastAsia"/>
          <w:lang w:eastAsia="zh-CN"/>
        </w:rPr>
        <w:t>also was agreed to</w:t>
      </w:r>
      <w:r w:rsidR="00085F75">
        <w:rPr>
          <w:rFonts w:eastAsiaTheme="minorEastAsia" w:hint="eastAsia"/>
          <w:lang w:eastAsia="zh-CN"/>
        </w:rPr>
        <w:t xml:space="preserve"> be recorded </w:t>
      </w:r>
      <w:r w:rsidR="000C6592">
        <w:rPr>
          <w:rFonts w:eastAsiaTheme="minorEastAsia" w:hint="eastAsia"/>
          <w:lang w:eastAsia="zh-CN"/>
        </w:rPr>
        <w:t xml:space="preserve">in RLF report </w:t>
      </w:r>
      <w:r w:rsidR="00321CFC">
        <w:rPr>
          <w:rFonts w:eastAsiaTheme="minorEastAsia" w:hint="eastAsia"/>
          <w:lang w:eastAsia="zh-CN"/>
        </w:rPr>
        <w:t>for LTM MRO.</w:t>
      </w:r>
      <w:r w:rsidR="005C42EF">
        <w:rPr>
          <w:rFonts w:eastAsiaTheme="minorEastAsia" w:hint="eastAsia"/>
          <w:lang w:eastAsia="zh-CN"/>
        </w:rPr>
        <w:t xml:space="preserve"> </w:t>
      </w:r>
      <w:r w:rsidR="005C42EF">
        <w:t>Besides</w:t>
      </w:r>
      <w:r w:rsidR="005C42EF">
        <w:rPr>
          <w:rFonts w:eastAsiaTheme="minorEastAsia" w:hint="eastAsia"/>
          <w:lang w:eastAsia="zh-CN"/>
        </w:rPr>
        <w:t xml:space="preserve">, UE </w:t>
      </w:r>
      <w:r w:rsidR="005C42EF">
        <w:rPr>
          <w:rFonts w:eastAsiaTheme="minorEastAsia" w:hint="eastAsia"/>
          <w:lang w:eastAsia="zh-CN"/>
        </w:rPr>
        <w:lastRenderedPageBreak/>
        <w:t>can also record the LTM candidate cell(s) configured by network (</w:t>
      </w:r>
      <w:r w:rsidR="005C42EF">
        <w:t>explicit</w:t>
      </w:r>
      <w:r w:rsidR="005C42EF">
        <w:rPr>
          <w:rFonts w:eastAsiaTheme="minorEastAsia" w:hint="eastAsia"/>
          <w:lang w:eastAsia="zh-CN"/>
        </w:rPr>
        <w:t xml:space="preserve"> or implicit)</w:t>
      </w:r>
      <w:r w:rsidR="00EF0D3D">
        <w:rPr>
          <w:rFonts w:eastAsiaTheme="minorEastAsia" w:cs="Arial" w:hint="eastAsia"/>
          <w:lang w:eastAsia="zh-CN"/>
        </w:rPr>
        <w:t xml:space="preserve"> for providing more information to network for </w:t>
      </w:r>
      <w:r w:rsidR="00EF0D3D">
        <w:rPr>
          <w:rFonts w:eastAsiaTheme="minorEastAsia" w:cs="Arial"/>
          <w:lang w:eastAsia="zh-CN"/>
        </w:rPr>
        <w:t>mobility</w:t>
      </w:r>
      <w:r w:rsidR="00EF0D3D">
        <w:rPr>
          <w:rFonts w:eastAsiaTheme="minorEastAsia" w:cs="Arial" w:hint="eastAsia"/>
          <w:lang w:eastAsia="zh-CN"/>
        </w:rPr>
        <w:t xml:space="preserve"> optimization</w:t>
      </w:r>
      <w:r w:rsidR="00670980">
        <w:rPr>
          <w:rFonts w:eastAsiaTheme="minorEastAsia" w:hint="eastAsia"/>
          <w:lang w:eastAsia="zh-CN"/>
        </w:rPr>
        <w:t xml:space="preserve">. </w:t>
      </w:r>
    </w:p>
    <w:p w14:paraId="52FC05AC" w14:textId="71E1A44D" w:rsidR="008661DA" w:rsidRDefault="00B64E35" w:rsidP="0007123D">
      <w:pPr>
        <w:pStyle w:val="a0"/>
        <w:spacing w:before="120"/>
        <w:rPr>
          <w:rFonts w:eastAsiaTheme="minorEastAsia"/>
          <w:b/>
          <w:lang w:eastAsia="zh-CN"/>
        </w:rPr>
      </w:pPr>
      <w:r>
        <w:rPr>
          <w:rFonts w:eastAsiaTheme="minorEastAsia" w:hint="eastAsia"/>
          <w:b/>
          <w:lang w:eastAsia="zh-CN"/>
        </w:rPr>
        <w:t>Proposal 1</w:t>
      </w:r>
      <w:r w:rsidR="00DF1A27" w:rsidRPr="00DF1A27">
        <w:rPr>
          <w:rFonts w:eastAsiaTheme="minorEastAsia" w:hint="eastAsia"/>
          <w:b/>
          <w:lang w:eastAsia="zh-CN"/>
        </w:rPr>
        <w:t xml:space="preserve">: Enhance RLF report for LTM MRO to include </w:t>
      </w:r>
      <w:r w:rsidR="0007123D">
        <w:rPr>
          <w:rFonts w:eastAsiaTheme="minorEastAsia" w:hint="eastAsia"/>
          <w:b/>
          <w:lang w:eastAsia="zh-CN"/>
        </w:rPr>
        <w:t>the LTM candidate cell(s).</w:t>
      </w:r>
    </w:p>
    <w:p w14:paraId="1E174883" w14:textId="478318D3" w:rsidR="00BD0795" w:rsidRDefault="00D34A87" w:rsidP="006571D7">
      <w:pPr>
        <w:pStyle w:val="a0"/>
        <w:spacing w:before="120"/>
        <w:rPr>
          <w:rFonts w:eastAsiaTheme="minorEastAsia"/>
          <w:lang w:eastAsia="zh-CN"/>
        </w:rPr>
      </w:pPr>
      <w:r>
        <w:rPr>
          <w:rFonts w:eastAsiaTheme="minorEastAsia" w:hint="eastAsia"/>
          <w:lang w:eastAsia="zh-CN"/>
        </w:rPr>
        <w:t>For successful LTM execution but near failure occurs, 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D1716">
        <w:rPr>
          <w:rFonts w:eastAsiaTheme="minorEastAsia" w:hint="eastAsia"/>
          <w:lang w:eastAsia="zh-CN"/>
        </w:rPr>
        <w:t xml:space="preserve"> </w:t>
      </w:r>
      <w:r w:rsidR="00312245">
        <w:rPr>
          <w:rFonts w:eastAsiaTheme="minorEastAsia" w:hint="eastAsia"/>
          <w:lang w:eastAsia="zh-CN"/>
        </w:rPr>
        <w:t>RAN2 to further discuss whether there is new trigger condition for LTM needed.</w:t>
      </w:r>
    </w:p>
    <w:p w14:paraId="22F8AEC7" w14:textId="3D12D4C3"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w:t>
      </w:r>
      <w:r w:rsidR="000D7B61">
        <w:rPr>
          <w:rFonts w:eastAsiaTheme="minorEastAsia" w:hint="eastAsia"/>
          <w:b/>
          <w:lang w:eastAsia="zh-CN"/>
        </w:rPr>
        <w:t>2</w:t>
      </w:r>
      <w:r w:rsidRPr="00766704">
        <w:rPr>
          <w:rFonts w:eastAsiaTheme="minorEastAsia" w:hint="eastAsia"/>
          <w:b/>
          <w:lang w:eastAsia="zh-CN"/>
        </w:rPr>
        <w:t xml:space="preserve">: </w:t>
      </w:r>
      <w:r w:rsidR="00CD716B">
        <w:rPr>
          <w:rFonts w:eastAsiaTheme="minorEastAsia" w:hint="eastAsia"/>
          <w:b/>
          <w:lang w:eastAsia="zh-CN"/>
        </w:rPr>
        <w:t>The following l</w:t>
      </w:r>
      <w:r w:rsidR="00766704" w:rsidRPr="00766704">
        <w:rPr>
          <w:rFonts w:eastAsiaTheme="minorEastAsia" w:hint="eastAsia"/>
          <w:b/>
          <w:lang w:eastAsia="zh-CN"/>
        </w:rPr>
        <w:t xml:space="preserve">egacy SHR trigger conditions can </w:t>
      </w:r>
      <w:r w:rsidR="000B433A">
        <w:rPr>
          <w:rFonts w:eastAsiaTheme="minorEastAsia" w:hint="eastAsia"/>
          <w:b/>
          <w:lang w:eastAsia="zh-CN"/>
        </w:rPr>
        <w:t xml:space="preserve">also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5165D6">
        <w:rPr>
          <w:rFonts w:eastAsiaTheme="minorEastAsia" w:hint="eastAsia"/>
          <w:b/>
          <w:lang w:eastAsia="zh-CN"/>
        </w:rPr>
        <w:t xml:space="preserve"> </w:t>
      </w:r>
      <w:r w:rsidR="005165D6" w:rsidRPr="00766704">
        <w:rPr>
          <w:rFonts w:eastAsiaTheme="minorEastAsia" w:hint="eastAsia"/>
          <w:b/>
          <w:lang w:eastAsia="zh-CN"/>
        </w:rPr>
        <w:t>RAN2 further discuss</w:t>
      </w:r>
      <w:r w:rsidR="004B511A">
        <w:rPr>
          <w:rFonts w:eastAsiaTheme="minorEastAsia" w:hint="eastAsia"/>
          <w:b/>
          <w:lang w:eastAsia="zh-CN"/>
        </w:rPr>
        <w:t>es</w:t>
      </w:r>
      <w:r w:rsidR="005165D6">
        <w:rPr>
          <w:rFonts w:eastAsiaTheme="minorEastAsia" w:hint="eastAsia"/>
          <w:b/>
          <w:lang w:eastAsia="zh-CN"/>
        </w:rPr>
        <w:t xml:space="preserve"> </w:t>
      </w:r>
      <w:r w:rsidR="005165D6" w:rsidRPr="00766704">
        <w:rPr>
          <w:rFonts w:eastAsiaTheme="minorEastAsia" w:hint="eastAsia"/>
          <w:b/>
          <w:lang w:eastAsia="zh-CN"/>
        </w:rPr>
        <w:t xml:space="preserve">whether new </w:t>
      </w:r>
      <w:r w:rsidR="005165D6" w:rsidRPr="00766704">
        <w:rPr>
          <w:rFonts w:eastAsiaTheme="minorEastAsia"/>
          <w:b/>
          <w:lang w:eastAsia="zh-CN"/>
        </w:rPr>
        <w:t>trigger</w:t>
      </w:r>
      <w:r w:rsidR="005165D6" w:rsidRPr="00766704">
        <w:rPr>
          <w:rFonts w:eastAsiaTheme="minorEastAsia" w:hint="eastAsia"/>
          <w:b/>
          <w:lang w:eastAsia="zh-CN"/>
        </w:rPr>
        <w:t xml:space="preserve"> condition </w:t>
      </w:r>
      <w:r w:rsidR="005165D6">
        <w:rPr>
          <w:rFonts w:eastAsiaTheme="minorEastAsia" w:hint="eastAsia"/>
          <w:b/>
          <w:lang w:eastAsia="zh-CN"/>
        </w:rPr>
        <w:t xml:space="preserve">is </w:t>
      </w:r>
      <w:r w:rsidR="005165D6" w:rsidRPr="00766704">
        <w:rPr>
          <w:rFonts w:eastAsiaTheme="minorEastAsia" w:hint="eastAsia"/>
          <w:b/>
          <w:lang w:eastAsia="zh-CN"/>
        </w:rPr>
        <w:t>needed for LTM.</w:t>
      </w:r>
    </w:p>
    <w:p w14:paraId="2D716AD9" w14:textId="360F34FF" w:rsidR="001E2D22"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T310 </w:t>
      </w:r>
      <w:r w:rsidRPr="00766704">
        <w:rPr>
          <w:b/>
        </w:rPr>
        <w:t>threshol</w:t>
      </w:r>
      <w:r>
        <w:rPr>
          <w:rFonts w:eastAsiaTheme="minorEastAsia" w:hint="eastAsia"/>
          <w:b/>
          <w:lang w:eastAsia="zh-CN"/>
        </w:rPr>
        <w:t>d;</w:t>
      </w:r>
    </w:p>
    <w:p w14:paraId="6CA2C5C4" w14:textId="5AD4C1A0" w:rsidR="001E2D22"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T312 </w:t>
      </w:r>
      <w:r w:rsidRPr="00766704">
        <w:rPr>
          <w:b/>
        </w:rPr>
        <w:t>threshold</w:t>
      </w:r>
      <w:r>
        <w:rPr>
          <w:rFonts w:eastAsiaTheme="minorEastAsia" w:hint="eastAsia"/>
          <w:b/>
          <w:lang w:eastAsia="zh-CN"/>
        </w:rPr>
        <w:t>;</w:t>
      </w:r>
    </w:p>
    <w:p w14:paraId="79EB8185" w14:textId="3B01A76F" w:rsidR="001E2D22" w:rsidRPr="00766704"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T304 </w:t>
      </w:r>
      <w:r w:rsidRPr="00766704">
        <w:rPr>
          <w:b/>
        </w:rPr>
        <w:t>threshold</w:t>
      </w:r>
      <w:r w:rsidR="0033677D">
        <w:rPr>
          <w:rFonts w:eastAsiaTheme="minorEastAsia" w:hint="eastAsia"/>
          <w:b/>
          <w:lang w:eastAsia="zh-CN"/>
        </w:rPr>
        <w:t>.</w:t>
      </w:r>
    </w:p>
    <w:p w14:paraId="4F39A303" w14:textId="71DFFC1A"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 xml:space="preserve">Similar as </w:t>
      </w:r>
      <w:r w:rsidR="000D7B61">
        <w:rPr>
          <w:rFonts w:eastAsiaTheme="minorEastAsia" w:hint="eastAsia"/>
          <w:lang w:eastAsia="zh-CN"/>
        </w:rPr>
        <w:t xml:space="preserve">L1 measurement of serving cell, target cell and other LTM candidate cell(s) are included in RLF report </w:t>
      </w:r>
      <w:r w:rsidR="000D7B61" w:rsidRPr="003B1E86">
        <w:rPr>
          <w:rFonts w:eastAsiaTheme="minorEastAsia"/>
          <w:lang w:eastAsia="zh-CN"/>
        </w:rPr>
        <w:t>upon RLF or mobility failure</w:t>
      </w:r>
      <w:r w:rsidR="00DA1A06">
        <w:rPr>
          <w:rFonts w:eastAsiaTheme="minorEastAsia" w:hint="eastAsia"/>
          <w:lang w:eastAsia="zh-CN"/>
        </w:rPr>
        <w:t xml:space="preserve">, </w:t>
      </w:r>
      <w:r w:rsidR="00491F8E">
        <w:rPr>
          <w:rFonts w:eastAsiaTheme="minorEastAsia" w:hint="eastAsia"/>
          <w:lang w:eastAsia="zh-CN"/>
        </w:rPr>
        <w:t>L1 measurement</w:t>
      </w:r>
      <w:r w:rsidR="00DA1A06">
        <w:rPr>
          <w:rFonts w:eastAsiaTheme="minorEastAsia" w:hint="eastAsia"/>
          <w:lang w:eastAsia="zh-CN"/>
        </w:rPr>
        <w:t xml:space="preserve"> </w:t>
      </w:r>
      <w:r w:rsidR="00A36479">
        <w:rPr>
          <w:rFonts w:eastAsiaTheme="minorEastAsia" w:hint="eastAsia"/>
          <w:lang w:eastAsia="zh-CN"/>
        </w:rPr>
        <w:t>of</w:t>
      </w:r>
      <w:r w:rsidR="000D7B61" w:rsidRPr="000D7B61">
        <w:rPr>
          <w:rFonts w:eastAsiaTheme="minorEastAsia" w:hint="eastAsia"/>
          <w:lang w:eastAsia="zh-CN"/>
        </w:rPr>
        <w:t xml:space="preserve"> </w:t>
      </w:r>
      <w:r w:rsidR="000D7B61">
        <w:rPr>
          <w:rFonts w:eastAsiaTheme="minorEastAsia" w:hint="eastAsia"/>
          <w:lang w:eastAsia="zh-CN"/>
        </w:rPr>
        <w:t>serving cell, target cell and other LTM candidate cell(s)</w:t>
      </w:r>
      <w:r w:rsidR="00A36479">
        <w:rPr>
          <w:rFonts w:eastAsiaTheme="minorEastAsia" w:hint="eastAsia"/>
          <w:lang w:eastAsia="zh-CN"/>
        </w:rPr>
        <w:t xml:space="preserve">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r w:rsidR="00B030C2">
        <w:rPr>
          <w:rFonts w:eastAsiaTheme="minorEastAsia" w:hint="eastAsia"/>
          <w:lang w:eastAsia="zh-CN"/>
        </w:rPr>
        <w:t>In addition, similar as CHO, the LTM candidate cell</w:t>
      </w:r>
      <w:r w:rsidR="005D24FB">
        <w:rPr>
          <w:rFonts w:eastAsiaTheme="minorEastAsia" w:hint="eastAsia"/>
          <w:lang w:eastAsia="zh-CN"/>
        </w:rPr>
        <w:t>(s)</w:t>
      </w:r>
      <w:r w:rsidR="00B030C2">
        <w:rPr>
          <w:rFonts w:eastAsiaTheme="minorEastAsia" w:hint="eastAsia"/>
          <w:lang w:eastAsia="zh-CN"/>
        </w:rPr>
        <w:t xml:space="preserve"> can be recorded in SHR.</w:t>
      </w:r>
    </w:p>
    <w:p w14:paraId="070DD968" w14:textId="3B8AE3DD" w:rsidR="00F42797" w:rsidRDefault="00AB1C42" w:rsidP="006571D7">
      <w:pPr>
        <w:pStyle w:val="a0"/>
        <w:spacing w:before="120"/>
        <w:rPr>
          <w:rFonts w:eastAsiaTheme="minorEastAsia"/>
          <w:lang w:eastAsia="zh-CN"/>
        </w:rPr>
      </w:pPr>
      <w:r w:rsidRPr="00DF1A27">
        <w:rPr>
          <w:rFonts w:eastAsiaTheme="minorEastAsia" w:hint="eastAsia"/>
          <w:b/>
          <w:lang w:eastAsia="zh-CN"/>
        </w:rPr>
        <w:t xml:space="preserve">Proposal </w:t>
      </w:r>
      <w:r w:rsidR="000D7B61">
        <w:rPr>
          <w:rFonts w:eastAsiaTheme="minorEastAsia" w:hint="eastAsia"/>
          <w:b/>
          <w:lang w:eastAsia="zh-CN"/>
        </w:rPr>
        <w:t>3</w:t>
      </w:r>
      <w:r w:rsidRPr="00DF1A27">
        <w:rPr>
          <w:rFonts w:eastAsiaTheme="minorEastAsia" w:hint="eastAsia"/>
          <w:b/>
          <w:lang w:eastAsia="zh-CN"/>
        </w:rPr>
        <w:t xml:space="preserve">: Enhance </w:t>
      </w:r>
      <w:r>
        <w:rPr>
          <w:rFonts w:eastAsiaTheme="minorEastAsia" w:hint="eastAsia"/>
          <w:b/>
          <w:lang w:eastAsia="zh-CN"/>
        </w:rPr>
        <w:t>SHR</w:t>
      </w:r>
      <w:r w:rsidRPr="00DF1A27">
        <w:rPr>
          <w:rFonts w:eastAsiaTheme="minorEastAsia" w:hint="eastAsia"/>
          <w:b/>
          <w:lang w:eastAsia="zh-CN"/>
        </w:rPr>
        <w:t xml:space="preserve">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429EF95C" w14:textId="544628FD" w:rsidR="00AB1C42" w:rsidRDefault="00AB1C42" w:rsidP="000B73BC">
      <w:pPr>
        <w:pStyle w:val="a0"/>
        <w:numPr>
          <w:ilvl w:val="0"/>
          <w:numId w:val="15"/>
        </w:numPr>
        <w:spacing w:before="120"/>
        <w:rPr>
          <w:rFonts w:eastAsiaTheme="minorEastAsia"/>
          <w:b/>
          <w:lang w:eastAsia="zh-CN"/>
        </w:rPr>
      </w:pPr>
      <w:r>
        <w:rPr>
          <w:rFonts w:eastAsiaTheme="minorEastAsia" w:hint="eastAsia"/>
          <w:b/>
          <w:lang w:eastAsia="zh-CN"/>
        </w:rPr>
        <w:t xml:space="preserve">L1 measurement of </w:t>
      </w:r>
      <w:r w:rsidR="000B73BC" w:rsidRPr="000B73BC">
        <w:rPr>
          <w:rFonts w:eastAsiaTheme="minorEastAsia"/>
          <w:b/>
          <w:lang w:eastAsia="zh-CN"/>
        </w:rPr>
        <w:t>serving cell, target cell and other LTM candidate cell(s)</w:t>
      </w:r>
      <w:r>
        <w:rPr>
          <w:rFonts w:eastAsiaTheme="minorEastAsia" w:hint="eastAsia"/>
          <w:b/>
          <w:lang w:eastAsia="zh-CN"/>
        </w:rPr>
        <w:t>;</w:t>
      </w:r>
    </w:p>
    <w:p w14:paraId="67D10F28" w14:textId="62F44DA7" w:rsidR="00AB1C42" w:rsidRDefault="00AB1C42" w:rsidP="00AB1C42">
      <w:pPr>
        <w:pStyle w:val="a0"/>
        <w:numPr>
          <w:ilvl w:val="0"/>
          <w:numId w:val="15"/>
        </w:numPr>
        <w:spacing w:before="120"/>
        <w:rPr>
          <w:rFonts w:eastAsiaTheme="minorEastAsia"/>
          <w:b/>
          <w:lang w:eastAsia="zh-CN"/>
        </w:rPr>
      </w:pPr>
      <w:r>
        <w:rPr>
          <w:rFonts w:eastAsiaTheme="minorEastAsia" w:hint="eastAsia"/>
          <w:b/>
          <w:lang w:eastAsia="zh-CN"/>
        </w:rPr>
        <w:t>LTM candidate cell</w:t>
      </w:r>
      <w:r w:rsidR="005D24FB">
        <w:rPr>
          <w:rFonts w:eastAsiaTheme="minorEastAsia" w:hint="eastAsia"/>
          <w:b/>
          <w:lang w:eastAsia="zh-CN"/>
        </w:rPr>
        <w:t>(s)</w:t>
      </w:r>
      <w:r>
        <w:rPr>
          <w:rFonts w:eastAsiaTheme="minorEastAsia" w:hint="eastAsia"/>
          <w:b/>
          <w:lang w:eastAsia="zh-CN"/>
        </w:rPr>
        <w:t>.</w:t>
      </w:r>
    </w:p>
    <w:p w14:paraId="76DDA7FA" w14:textId="1113D13F"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cause the frequent LTM execution. Considering that the legacy RLF report/SHR only includes the latest failure/successful handover information, </w:t>
      </w:r>
      <w:r w:rsidR="00A1526A">
        <w:rPr>
          <w:rFonts w:eastAsiaTheme="minorEastAsia" w:hint="eastAsia"/>
          <w:lang w:eastAsia="zh-CN"/>
        </w:rPr>
        <w:t xml:space="preserve">for LTM, there is </w:t>
      </w:r>
      <w:r w:rsidR="00A1526A" w:rsidRPr="00A1526A">
        <w:rPr>
          <w:rFonts w:eastAsiaTheme="minorEastAsia"/>
          <w:lang w:eastAsia="zh-CN"/>
        </w:rPr>
        <w:t>high probability</w:t>
      </w:r>
      <w:r w:rsidR="00A1526A">
        <w:rPr>
          <w:rFonts w:eastAsiaTheme="minorEastAsia" w:hint="eastAsia"/>
          <w:lang w:eastAsia="zh-CN"/>
        </w:rPr>
        <w:t xml:space="preserve"> that </w:t>
      </w:r>
      <w:r>
        <w:rPr>
          <w:rFonts w:eastAsiaTheme="minorEastAsia" w:hint="eastAsia"/>
          <w:lang w:eastAsia="zh-CN"/>
        </w:rPr>
        <w:t xml:space="preserve">the old RLF report/SHR will be overrode by new RLF report/SHR </w:t>
      </w:r>
      <w:r w:rsidR="00A1526A">
        <w:rPr>
          <w:rFonts w:eastAsiaTheme="minorEastAsia" w:hint="eastAsia"/>
          <w:lang w:eastAsia="zh-CN"/>
        </w:rPr>
        <w:t xml:space="preserve">due to the </w:t>
      </w:r>
      <w:r>
        <w:rPr>
          <w:rFonts w:eastAsiaTheme="minorEastAsia" w:hint="eastAsia"/>
          <w:lang w:eastAsia="zh-CN"/>
        </w:rPr>
        <w:t>frequent 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w:t>
      </w:r>
      <w:r w:rsidR="00A1526A">
        <w:rPr>
          <w:rFonts w:eastAsiaTheme="minorEastAsia" w:hint="eastAsia"/>
          <w:lang w:eastAsia="zh-CN"/>
        </w:rPr>
        <w:t>/SHR</w:t>
      </w:r>
      <w:r w:rsidR="00AF6BF9">
        <w:rPr>
          <w:rFonts w:eastAsiaTheme="minorEastAsia" w:hint="eastAsia"/>
          <w:lang w:eastAsia="zh-CN"/>
        </w:rPr>
        <w:t xml:space="preserve"> can be considered as a candidate solution.</w:t>
      </w:r>
    </w:p>
    <w:p w14:paraId="628DC330" w14:textId="291C7F06"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w:t>
      </w:r>
      <w:r w:rsidR="00E84750">
        <w:rPr>
          <w:rFonts w:eastAsiaTheme="minorEastAsia" w:hint="eastAsia"/>
          <w:b/>
          <w:lang w:eastAsia="zh-CN"/>
        </w:rPr>
        <w:t>4</w:t>
      </w:r>
      <w:r w:rsidRPr="00BB03E4">
        <w:rPr>
          <w:rFonts w:eastAsiaTheme="minorEastAsia" w:hint="eastAsia"/>
          <w:b/>
          <w:lang w:eastAsia="zh-CN"/>
        </w:rPr>
        <w:t xml:space="preserve">: RAN2 </w:t>
      </w:r>
      <w:r w:rsidR="00CF74A6">
        <w:rPr>
          <w:rFonts w:eastAsiaTheme="minorEastAsia" w:hint="eastAsia"/>
          <w:b/>
          <w:lang w:eastAsia="zh-CN"/>
        </w:rPr>
        <w:t xml:space="preserve">to discuss how to address the issue of frequent override report for </w:t>
      </w:r>
      <w:r w:rsidR="00CF74A6">
        <w:rPr>
          <w:rFonts w:eastAsiaTheme="minorEastAsia"/>
          <w:b/>
          <w:lang w:eastAsia="zh-CN"/>
        </w:rPr>
        <w:t>subsequent</w:t>
      </w:r>
      <w:r w:rsidR="00CF74A6">
        <w:rPr>
          <w:rFonts w:eastAsiaTheme="minorEastAsia" w:hint="eastAsia"/>
          <w:b/>
          <w:lang w:eastAsia="zh-CN"/>
        </w:rPr>
        <w:t xml:space="preserve"> LTM, 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2DE16E9D" w14:textId="7E460699" w:rsidR="008C00B4" w:rsidRPr="0002042A" w:rsidRDefault="0065207A" w:rsidP="0002042A">
      <w:pPr>
        <w:pStyle w:val="20"/>
        <w:tabs>
          <w:tab w:val="clear" w:pos="567"/>
        </w:tabs>
        <w:rPr>
          <w:rFonts w:eastAsia="宋体"/>
          <w:bCs w:val="0"/>
          <w:sz w:val="22"/>
          <w:szCs w:val="24"/>
          <w:lang w:val="en-GB"/>
        </w:rPr>
      </w:pPr>
      <w:r w:rsidRPr="0002042A">
        <w:rPr>
          <w:rFonts w:eastAsia="宋体"/>
          <w:bCs w:val="0"/>
          <w:sz w:val="22"/>
          <w:szCs w:val="24"/>
          <w:lang w:val="en-GB"/>
        </w:rPr>
        <w:t>2.2</w:t>
      </w:r>
      <w:r w:rsidR="009F0459" w:rsidRPr="0002042A">
        <w:rPr>
          <w:rFonts w:eastAsia="宋体"/>
          <w:bCs w:val="0"/>
          <w:sz w:val="22"/>
          <w:szCs w:val="24"/>
          <w:lang w:val="en-GB"/>
        </w:rPr>
        <w:t xml:space="preserve"> </w:t>
      </w:r>
      <w:r w:rsidRPr="0002042A">
        <w:rPr>
          <w:rFonts w:eastAsia="宋体"/>
          <w:bCs w:val="0"/>
          <w:sz w:val="22"/>
          <w:szCs w:val="24"/>
          <w:lang w:val="en-GB"/>
        </w:rPr>
        <w:t>CHO with candidate SCGs</w:t>
      </w:r>
    </w:p>
    <w:p w14:paraId="138417A1" w14:textId="679BBCCB" w:rsidR="0065207A" w:rsidRDefault="009C4B1A" w:rsidP="00EF58EB">
      <w:pPr>
        <w:jc w:val="both"/>
        <w:rPr>
          <w:rFonts w:eastAsiaTheme="minorEastAsia"/>
          <w:bCs/>
          <w:lang w:eastAsia="zh-CN"/>
        </w:rPr>
      </w:pPr>
      <w:r>
        <w:rPr>
          <w:rFonts w:eastAsiaTheme="minorEastAsia" w:hint="eastAsia"/>
          <w:lang w:val="en-GB" w:eastAsia="zh-CN"/>
        </w:rPr>
        <w:t xml:space="preserve">In Rel-18, CHO with candidate SCGs was </w:t>
      </w:r>
      <w:r w:rsidR="00A07D52">
        <w:rPr>
          <w:rFonts w:eastAsiaTheme="minorEastAsia" w:hint="eastAsia"/>
          <w:lang w:val="en-GB" w:eastAsia="zh-CN"/>
        </w:rPr>
        <w:t xml:space="preserve">supported for accessing a best </w:t>
      </w:r>
      <w:proofErr w:type="spellStart"/>
      <w:r w:rsidR="00A07D52">
        <w:rPr>
          <w:rFonts w:eastAsiaTheme="minorEastAsia" w:hint="eastAsia"/>
          <w:lang w:val="en-GB" w:eastAsia="zh-CN"/>
        </w:rPr>
        <w:t>PSCell</w:t>
      </w:r>
      <w:proofErr w:type="spellEnd"/>
      <w:r w:rsidR="00A07D52">
        <w:rPr>
          <w:rFonts w:eastAsiaTheme="minorEastAsia" w:hint="eastAsia"/>
          <w:lang w:val="en-GB" w:eastAsia="zh-CN"/>
        </w:rPr>
        <w:t xml:space="preserve"> when </w:t>
      </w:r>
      <w:r w:rsidR="00A07D52" w:rsidRPr="0072764B">
        <w:rPr>
          <w:bCs/>
        </w:rPr>
        <w:t>t</w:t>
      </w:r>
      <w:r w:rsidR="00A07D52">
        <w:rPr>
          <w:bCs/>
        </w:rPr>
        <w:t>he UE accesses</w:t>
      </w:r>
      <w:r w:rsidR="00A07D52">
        <w:rPr>
          <w:rFonts w:hint="eastAsia"/>
          <w:bCs/>
        </w:rPr>
        <w:t xml:space="preserve"> </w:t>
      </w:r>
      <w:r w:rsidR="00A07D52" w:rsidRPr="0072764B">
        <w:rPr>
          <w:bCs/>
        </w:rPr>
        <w:t xml:space="preserve">the target </w:t>
      </w:r>
      <w:proofErr w:type="spellStart"/>
      <w:r w:rsidR="00A07D52" w:rsidRPr="0072764B">
        <w:rPr>
          <w:bCs/>
        </w:rPr>
        <w:t>PCell</w:t>
      </w:r>
      <w:proofErr w:type="spellEnd"/>
      <w:r w:rsidR="00A07D52">
        <w:rPr>
          <w:rFonts w:eastAsiaTheme="minorEastAsia" w:hint="eastAsia"/>
          <w:bCs/>
          <w:lang w:eastAsia="zh-CN"/>
        </w:rPr>
        <w:t xml:space="preserve">. It is the enhancement for CHO or CHO with target SCG. In Rel-18 SON/MDT, during the </w:t>
      </w:r>
      <w:r w:rsidR="00A07D52">
        <w:rPr>
          <w:rFonts w:eastAsiaTheme="minorEastAsia"/>
          <w:bCs/>
          <w:lang w:eastAsia="zh-CN"/>
        </w:rPr>
        <w:t>discussion</w:t>
      </w:r>
      <w:r w:rsidR="00A07D52">
        <w:rPr>
          <w:rFonts w:eastAsiaTheme="minorEastAsia" w:hint="eastAsia"/>
          <w:bCs/>
          <w:lang w:eastAsia="zh-CN"/>
        </w:rPr>
        <w:t xml:space="preserve"> of SPR, </w:t>
      </w:r>
      <w:r w:rsidR="00DF3829">
        <w:rPr>
          <w:rFonts w:eastAsiaTheme="minorEastAsia"/>
          <w:bCs/>
          <w:lang w:eastAsia="zh-CN"/>
        </w:rPr>
        <w:t>the</w:t>
      </w:r>
      <w:r w:rsidR="00DF3829">
        <w:rPr>
          <w:rFonts w:eastAsiaTheme="minorEastAsia" w:hint="eastAsia"/>
          <w:bCs/>
          <w:lang w:eastAsia="zh-CN"/>
        </w:rPr>
        <w:t xml:space="preserve"> scenario </w:t>
      </w:r>
      <w:r w:rsidR="00DF3829">
        <w:rPr>
          <w:rFonts w:eastAsiaTheme="minorEastAsia"/>
          <w:bCs/>
          <w:lang w:eastAsia="zh-CN"/>
        </w:rPr>
        <w:t>“</w:t>
      </w:r>
      <w:r w:rsidR="00DF3829">
        <w:t>HO with SN change</w:t>
      </w:r>
      <w:r w:rsidR="00DF3829">
        <w:rPr>
          <w:rFonts w:eastAsiaTheme="minorEastAsia"/>
          <w:bCs/>
          <w:lang w:eastAsia="zh-CN"/>
        </w:rPr>
        <w:t>”</w:t>
      </w:r>
      <w:r w:rsidR="00DF3829">
        <w:rPr>
          <w:rFonts w:eastAsiaTheme="minorEastAsia" w:hint="eastAsia"/>
          <w:bCs/>
          <w:lang w:eastAsia="zh-CN"/>
        </w:rPr>
        <w:t xml:space="preserve"> was proposed to postpone and didn</w:t>
      </w:r>
      <w:r w:rsidR="00DF3829">
        <w:rPr>
          <w:rFonts w:eastAsiaTheme="minorEastAsia"/>
          <w:bCs/>
          <w:lang w:eastAsia="zh-CN"/>
        </w:rPr>
        <w:t>’</w:t>
      </w:r>
      <w:r w:rsidR="00DF3829">
        <w:rPr>
          <w:rFonts w:eastAsiaTheme="minorEastAsia" w:hint="eastAsia"/>
          <w:bCs/>
          <w:lang w:eastAsia="zh-CN"/>
        </w:rPr>
        <w:t>t discussed until Rel-18 SON/MDT WID is completed. In Rel-19 SON/MDT, it has been agreed to consider the enhancement for CHO with candidate SCGs, we think RAN2 should clarify whether the leftover scenario (</w:t>
      </w:r>
      <w:r w:rsidR="00D67091">
        <w:rPr>
          <w:rFonts w:eastAsiaTheme="minorEastAsia" w:hint="eastAsia"/>
          <w:bCs/>
          <w:lang w:eastAsia="zh-CN"/>
        </w:rPr>
        <w:t xml:space="preserve">i.e., CHO with </w:t>
      </w:r>
      <w:r w:rsidR="00DF3829">
        <w:rPr>
          <w:rFonts w:eastAsiaTheme="minorEastAsia" w:hint="eastAsia"/>
          <w:bCs/>
          <w:lang w:eastAsia="zh-CN"/>
        </w:rPr>
        <w:t xml:space="preserve">target SCG) from R18 is in the scope of Rel-19 WID. </w:t>
      </w:r>
      <w:r w:rsidR="00DF3829" w:rsidRPr="00DF3829">
        <w:rPr>
          <w:rFonts w:eastAsiaTheme="minorEastAsia"/>
          <w:bCs/>
          <w:lang w:eastAsia="zh-CN"/>
        </w:rPr>
        <w:t>From our</w:t>
      </w:r>
      <w:r w:rsidR="00DF3829">
        <w:rPr>
          <w:rFonts w:eastAsiaTheme="minorEastAsia" w:hint="eastAsia"/>
          <w:bCs/>
          <w:lang w:eastAsia="zh-CN"/>
        </w:rPr>
        <w:t xml:space="preserve"> perspective, </w:t>
      </w:r>
      <w:r w:rsidR="00D67091">
        <w:rPr>
          <w:rFonts w:eastAsiaTheme="minorEastAsia" w:hint="eastAsia"/>
          <w:bCs/>
          <w:lang w:eastAsia="zh-CN"/>
        </w:rPr>
        <w:t>this scenario (i.e., CHO with target SCG) can be supported with less effort if the CHO with candidate SCGs is supported.</w:t>
      </w:r>
      <w:r w:rsidR="00A33571">
        <w:rPr>
          <w:rFonts w:eastAsiaTheme="minorEastAsia" w:hint="eastAsia"/>
          <w:bCs/>
          <w:lang w:eastAsia="zh-CN"/>
        </w:rPr>
        <w:t xml:space="preserve"> Therefore, we propose to consider both CHO with target SCG and CHO with candidate SCGs </w:t>
      </w:r>
      <w:r w:rsidR="006571D7">
        <w:rPr>
          <w:rFonts w:eastAsiaTheme="minorEastAsia"/>
          <w:bCs/>
          <w:lang w:eastAsia="zh-CN"/>
        </w:rPr>
        <w:t>scenarios</w:t>
      </w:r>
      <w:r w:rsidR="00A33571">
        <w:rPr>
          <w:rFonts w:eastAsiaTheme="minorEastAsia" w:hint="eastAsia"/>
          <w:bCs/>
          <w:lang w:eastAsia="zh-CN"/>
        </w:rPr>
        <w:t xml:space="preserve"> in R19 SON/MDT WID.</w:t>
      </w:r>
    </w:p>
    <w:p w14:paraId="65C39355" w14:textId="339F16DD" w:rsidR="00A33571" w:rsidRDefault="00895F80" w:rsidP="00EF58EB">
      <w:pPr>
        <w:jc w:val="both"/>
        <w:rPr>
          <w:rFonts w:eastAsiaTheme="minorEastAsia"/>
          <w:b/>
          <w:bCs/>
          <w:lang w:eastAsia="zh-CN"/>
        </w:rPr>
      </w:pPr>
      <w:r>
        <w:rPr>
          <w:rFonts w:eastAsiaTheme="minorEastAsia" w:hint="eastAsia"/>
          <w:b/>
          <w:bCs/>
          <w:lang w:eastAsia="zh-CN"/>
        </w:rPr>
        <w:t xml:space="preserve">Proposal </w:t>
      </w:r>
      <w:r w:rsidR="00A1526A">
        <w:rPr>
          <w:rFonts w:eastAsiaTheme="minorEastAsia" w:hint="eastAsia"/>
          <w:b/>
          <w:bCs/>
          <w:lang w:eastAsia="zh-CN"/>
        </w:rPr>
        <w:t>5</w:t>
      </w:r>
      <w:r w:rsidR="00A33571" w:rsidRPr="00AD054E">
        <w:rPr>
          <w:rFonts w:eastAsiaTheme="minorEastAsia" w:hint="eastAsia"/>
          <w:b/>
          <w:bCs/>
          <w:lang w:eastAsia="zh-CN"/>
        </w:rPr>
        <w:t xml:space="preserve">: </w:t>
      </w:r>
      <w:r w:rsidR="00501487" w:rsidRPr="00501487">
        <w:rPr>
          <w:rFonts w:eastAsiaTheme="minorEastAsia"/>
          <w:b/>
          <w:bCs/>
          <w:lang w:eastAsia="zh-CN"/>
        </w:rPr>
        <w:t>For bullet “CHO with candidate SCG” in MRO enhancement for mobility, also consider the R18 leftover scenario of “CHO with target SCG”.</w:t>
      </w:r>
    </w:p>
    <w:p w14:paraId="4D205F5B" w14:textId="4ABF05E8" w:rsidR="00977758" w:rsidRDefault="00653866" w:rsidP="00EF58EB">
      <w:pPr>
        <w:jc w:val="both"/>
        <w:rPr>
          <w:rFonts w:eastAsiaTheme="minorEastAsia"/>
          <w:bCs/>
          <w:lang w:eastAsia="zh-CN"/>
        </w:rPr>
      </w:pPr>
      <w:r w:rsidRPr="00462ED9">
        <w:rPr>
          <w:rFonts w:eastAsiaTheme="minorEastAsia" w:hint="eastAsia"/>
          <w:bCs/>
          <w:lang w:eastAsia="zh-CN"/>
        </w:rPr>
        <w:t>In case of CHO with target SCG or CHO with candidate SCGs</w:t>
      </w:r>
      <w:r w:rsidR="00462ED9">
        <w:rPr>
          <w:rFonts w:eastAsiaTheme="minorEastAsia" w:hint="eastAsia"/>
          <w:bCs/>
          <w:lang w:eastAsia="zh-CN"/>
        </w:rPr>
        <w:t xml:space="preserve">, the </w:t>
      </w:r>
      <w:proofErr w:type="spellStart"/>
      <w:r w:rsidR="00462ED9">
        <w:rPr>
          <w:rFonts w:eastAsiaTheme="minorEastAsia" w:hint="eastAsia"/>
          <w:bCs/>
          <w:lang w:eastAsia="zh-CN"/>
        </w:rPr>
        <w:t>PCell</w:t>
      </w:r>
      <w:proofErr w:type="spellEnd"/>
      <w:r w:rsidR="00462ED9">
        <w:rPr>
          <w:rFonts w:eastAsiaTheme="minorEastAsia" w:hint="eastAsia"/>
          <w:bCs/>
          <w:lang w:eastAsia="zh-CN"/>
        </w:rPr>
        <w:t xml:space="preserve"> change and </w:t>
      </w:r>
      <w:proofErr w:type="spellStart"/>
      <w:r w:rsidR="00462ED9">
        <w:rPr>
          <w:rFonts w:eastAsiaTheme="minorEastAsia" w:hint="eastAsia"/>
          <w:bCs/>
          <w:lang w:eastAsia="zh-CN"/>
        </w:rPr>
        <w:t>PSCell</w:t>
      </w:r>
      <w:proofErr w:type="spellEnd"/>
      <w:r w:rsidR="00462ED9">
        <w:rPr>
          <w:rFonts w:eastAsiaTheme="minorEastAsia" w:hint="eastAsia"/>
          <w:bCs/>
          <w:lang w:eastAsia="zh-CN"/>
        </w:rPr>
        <w:t xml:space="preserve"> change are performed </w:t>
      </w:r>
      <w:r w:rsidR="00462ED9" w:rsidRPr="0072764B">
        <w:rPr>
          <w:bCs/>
        </w:rPr>
        <w:t>simultaneously</w:t>
      </w:r>
      <w:r w:rsidR="001D4CC9">
        <w:rPr>
          <w:rFonts w:eastAsiaTheme="minorEastAsia" w:hint="eastAsia"/>
          <w:bCs/>
          <w:lang w:eastAsia="zh-CN"/>
        </w:rPr>
        <w:t xml:space="preserve">, as </w:t>
      </w:r>
      <w:r w:rsidR="0092151B">
        <w:rPr>
          <w:rFonts w:eastAsiaTheme="minorEastAsia" w:hint="eastAsia"/>
          <w:bCs/>
          <w:lang w:eastAsia="zh-CN"/>
        </w:rPr>
        <w:t xml:space="preserve">the RLF report/SHR and </w:t>
      </w:r>
      <w:proofErr w:type="spellStart"/>
      <w:r w:rsidR="0092151B">
        <w:rPr>
          <w:rFonts w:eastAsiaTheme="minorEastAsia" w:hint="eastAsia"/>
          <w:bCs/>
          <w:lang w:eastAsia="zh-CN"/>
        </w:rPr>
        <w:t>SCGFailureInformation</w:t>
      </w:r>
      <w:proofErr w:type="spellEnd"/>
      <w:r w:rsidR="0092151B">
        <w:rPr>
          <w:rFonts w:eastAsiaTheme="minorEastAsia" w:hint="eastAsia"/>
          <w:bCs/>
          <w:lang w:eastAsia="zh-CN"/>
        </w:rPr>
        <w:t xml:space="preserve">/SPR have been enhanced to support </w:t>
      </w:r>
      <w:r w:rsidR="001D4CC9">
        <w:rPr>
          <w:rFonts w:eastAsiaTheme="minorEastAsia" w:hint="eastAsia"/>
          <w:bCs/>
          <w:lang w:eastAsia="zh-CN"/>
        </w:rPr>
        <w:t xml:space="preserve">the CHO and legacy </w:t>
      </w:r>
      <w:proofErr w:type="spellStart"/>
      <w:r w:rsidR="001D4CC9">
        <w:rPr>
          <w:rFonts w:eastAsiaTheme="minorEastAsia" w:hint="eastAsia"/>
          <w:bCs/>
          <w:lang w:eastAsia="zh-CN"/>
        </w:rPr>
        <w:t>PSCell</w:t>
      </w:r>
      <w:proofErr w:type="spellEnd"/>
      <w:r w:rsidR="001D4CC9">
        <w:rPr>
          <w:rFonts w:eastAsiaTheme="minorEastAsia" w:hint="eastAsia"/>
          <w:bCs/>
          <w:lang w:eastAsia="zh-CN"/>
        </w:rPr>
        <w:t xml:space="preserve"> addition/change or CPAC for MRO</w:t>
      </w:r>
      <w:r w:rsidR="00350653">
        <w:rPr>
          <w:rFonts w:eastAsiaTheme="minorEastAsia" w:hint="eastAsia"/>
          <w:bCs/>
          <w:lang w:eastAsia="zh-CN"/>
        </w:rPr>
        <w:t xml:space="preserve"> </w:t>
      </w:r>
      <w:r w:rsidR="00350653" w:rsidRPr="00350653">
        <w:rPr>
          <w:rFonts w:eastAsiaTheme="minorEastAsia"/>
          <w:bCs/>
          <w:lang w:eastAsia="zh-CN"/>
        </w:rPr>
        <w:t>separately</w:t>
      </w:r>
      <w:r w:rsidR="0092151B">
        <w:rPr>
          <w:rFonts w:eastAsiaTheme="minorEastAsia" w:hint="eastAsia"/>
          <w:bCs/>
          <w:lang w:eastAsia="zh-CN"/>
        </w:rPr>
        <w:t xml:space="preserve">, </w:t>
      </w:r>
      <w:r w:rsidR="00350653">
        <w:rPr>
          <w:rFonts w:eastAsiaTheme="minorEastAsia" w:hint="eastAsia"/>
          <w:bCs/>
          <w:lang w:eastAsia="zh-CN"/>
        </w:rPr>
        <w:t xml:space="preserve">the key point of this two scenarios is how to support the association of MCG failure/near failure </w:t>
      </w:r>
      <w:r w:rsidR="00350653">
        <w:rPr>
          <w:rFonts w:eastAsiaTheme="minorEastAsia" w:hint="eastAsia"/>
          <w:bCs/>
          <w:lang w:eastAsia="zh-CN"/>
        </w:rPr>
        <w:lastRenderedPageBreak/>
        <w:t xml:space="preserve">information and SCG failure/near failure </w:t>
      </w:r>
      <w:r w:rsidR="00350653">
        <w:rPr>
          <w:rFonts w:eastAsiaTheme="minorEastAsia"/>
          <w:bCs/>
          <w:lang w:eastAsia="zh-CN"/>
        </w:rPr>
        <w:t>information</w:t>
      </w:r>
      <w:r w:rsidR="00350653">
        <w:rPr>
          <w:rFonts w:eastAsiaTheme="minorEastAsia" w:hint="eastAsia"/>
          <w:bCs/>
          <w:lang w:eastAsia="zh-CN"/>
        </w:rPr>
        <w:t xml:space="preserve">, e.g., logging the MCG </w:t>
      </w:r>
      <w:r w:rsidR="00FB675A">
        <w:rPr>
          <w:rFonts w:eastAsiaTheme="minorEastAsia" w:hint="eastAsia"/>
          <w:bCs/>
          <w:lang w:eastAsia="zh-CN"/>
        </w:rPr>
        <w:t xml:space="preserve">failure/near failure information </w:t>
      </w:r>
      <w:r w:rsidR="00350653">
        <w:rPr>
          <w:rFonts w:eastAsiaTheme="minorEastAsia" w:hint="eastAsia"/>
          <w:bCs/>
          <w:lang w:eastAsia="zh-CN"/>
        </w:rPr>
        <w:t xml:space="preserve">and SCG </w:t>
      </w:r>
      <w:r w:rsidR="00FB675A">
        <w:rPr>
          <w:rFonts w:eastAsiaTheme="minorEastAsia" w:hint="eastAsia"/>
          <w:bCs/>
          <w:lang w:eastAsia="zh-CN"/>
        </w:rPr>
        <w:t xml:space="preserve">failure/near failure information </w:t>
      </w:r>
      <w:r w:rsidR="00350653">
        <w:rPr>
          <w:rFonts w:eastAsiaTheme="minorEastAsia" w:hint="eastAsia"/>
          <w:bCs/>
          <w:lang w:eastAsia="zh-CN"/>
        </w:rPr>
        <w:t xml:space="preserve">in the same report or </w:t>
      </w:r>
      <w:r w:rsidR="00FB675A">
        <w:rPr>
          <w:rFonts w:eastAsiaTheme="minorEastAsia"/>
          <w:bCs/>
          <w:lang w:eastAsia="zh-CN"/>
        </w:rPr>
        <w:t>the</w:t>
      </w:r>
      <w:r w:rsidR="00FB675A">
        <w:rPr>
          <w:rFonts w:eastAsiaTheme="minorEastAsia" w:hint="eastAsia"/>
          <w:bCs/>
          <w:lang w:eastAsia="zh-CN"/>
        </w:rPr>
        <w:t xml:space="preserve"> MCG failure/near failure information and SCG failure/near failure </w:t>
      </w:r>
      <w:r w:rsidR="00FB675A">
        <w:rPr>
          <w:rFonts w:eastAsiaTheme="minorEastAsia"/>
          <w:bCs/>
          <w:lang w:eastAsia="zh-CN"/>
        </w:rPr>
        <w:t>information</w:t>
      </w:r>
      <w:r w:rsidR="00FB675A">
        <w:rPr>
          <w:rFonts w:eastAsiaTheme="minorEastAsia" w:hint="eastAsia"/>
          <w:bCs/>
          <w:lang w:eastAsia="zh-CN"/>
        </w:rPr>
        <w:t xml:space="preserve"> </w:t>
      </w:r>
      <w:r w:rsidR="001056C6">
        <w:rPr>
          <w:rFonts w:eastAsiaTheme="minorEastAsia" w:hint="eastAsia"/>
          <w:bCs/>
          <w:lang w:eastAsia="zh-CN"/>
        </w:rPr>
        <w:t>are</w:t>
      </w:r>
      <w:r w:rsidR="00FB675A">
        <w:rPr>
          <w:rFonts w:eastAsiaTheme="minorEastAsia" w:hint="eastAsia"/>
          <w:bCs/>
          <w:lang w:eastAsia="zh-CN"/>
        </w:rPr>
        <w:t xml:space="preserve"> logged in different reports with the association information in the two </w:t>
      </w:r>
      <w:r w:rsidR="00350653">
        <w:rPr>
          <w:rFonts w:eastAsiaTheme="minorEastAsia" w:hint="eastAsia"/>
          <w:bCs/>
          <w:lang w:eastAsia="zh-CN"/>
        </w:rPr>
        <w:t>report</w:t>
      </w:r>
      <w:r w:rsidR="00F61F0A">
        <w:rPr>
          <w:rFonts w:eastAsiaTheme="minorEastAsia" w:hint="eastAsia"/>
          <w:bCs/>
          <w:lang w:eastAsia="zh-CN"/>
        </w:rPr>
        <w:t>s</w:t>
      </w:r>
      <w:r w:rsidR="00350653">
        <w:rPr>
          <w:rFonts w:eastAsiaTheme="minorEastAsia" w:hint="eastAsia"/>
          <w:bCs/>
          <w:lang w:eastAsia="zh-CN"/>
        </w:rPr>
        <w:t>.</w:t>
      </w:r>
    </w:p>
    <w:p w14:paraId="2C24447D" w14:textId="328FDD3D" w:rsidR="00350653" w:rsidRPr="00DA1558" w:rsidRDefault="00895F80" w:rsidP="00EF58EB">
      <w:pPr>
        <w:jc w:val="both"/>
        <w:rPr>
          <w:rFonts w:eastAsiaTheme="minorEastAsia"/>
          <w:b/>
          <w:bCs/>
          <w:lang w:eastAsia="zh-CN"/>
        </w:rPr>
      </w:pPr>
      <w:r>
        <w:rPr>
          <w:rFonts w:eastAsiaTheme="minorEastAsia" w:hint="eastAsia"/>
          <w:b/>
          <w:bCs/>
          <w:lang w:eastAsia="zh-CN"/>
        </w:rPr>
        <w:t xml:space="preserve">Proposal </w:t>
      </w:r>
      <w:r w:rsidR="00A1526A">
        <w:rPr>
          <w:rFonts w:eastAsiaTheme="minorEastAsia" w:hint="eastAsia"/>
          <w:b/>
          <w:bCs/>
          <w:lang w:eastAsia="zh-CN"/>
        </w:rPr>
        <w:t>6</w:t>
      </w:r>
      <w:r w:rsidR="001E43FC" w:rsidRPr="00DA1558">
        <w:rPr>
          <w:rFonts w:eastAsiaTheme="minorEastAsia" w:hint="eastAsia"/>
          <w:b/>
          <w:bCs/>
          <w:lang w:eastAsia="zh-CN"/>
        </w:rPr>
        <w:t>: RAN2 to consider</w:t>
      </w:r>
      <w:r w:rsidR="00DA1558" w:rsidRPr="00DA1558">
        <w:rPr>
          <w:rFonts w:eastAsiaTheme="minorEastAsia" w:hint="eastAsia"/>
          <w:b/>
          <w:bCs/>
          <w:lang w:eastAsia="zh-CN"/>
        </w:rPr>
        <w:t xml:space="preserve"> how to associate the MCG failure/near failure a</w:t>
      </w:r>
      <w:r w:rsidR="001E43FC" w:rsidRPr="00DA1558">
        <w:rPr>
          <w:rFonts w:eastAsiaTheme="minorEastAsia" w:hint="eastAsia"/>
          <w:b/>
          <w:bCs/>
          <w:lang w:eastAsia="zh-CN"/>
        </w:rPr>
        <w:t xml:space="preserve">nd SCG </w:t>
      </w:r>
      <w:r w:rsidR="00DA1558" w:rsidRPr="00DA1558">
        <w:rPr>
          <w:rFonts w:eastAsiaTheme="minorEastAsia" w:hint="eastAsia"/>
          <w:b/>
          <w:bCs/>
          <w:lang w:eastAsia="zh-CN"/>
        </w:rPr>
        <w:t>failure/near failure</w:t>
      </w:r>
      <w:r w:rsidR="001E43FC" w:rsidRPr="00DA1558">
        <w:rPr>
          <w:rFonts w:eastAsiaTheme="minorEastAsia" w:hint="eastAsia"/>
          <w:b/>
          <w:bCs/>
          <w:lang w:eastAsia="zh-CN"/>
        </w:rPr>
        <w:t xml:space="preserve"> </w:t>
      </w:r>
      <w:r w:rsidR="00DA1558" w:rsidRPr="00DA1558">
        <w:rPr>
          <w:rFonts w:eastAsiaTheme="minorEastAsia" w:hint="eastAsia"/>
          <w:b/>
          <w:bCs/>
          <w:lang w:eastAsia="zh-CN"/>
        </w:rPr>
        <w:t>information with the following two options</w:t>
      </w:r>
      <w:r w:rsidR="001E43FC" w:rsidRPr="00DA1558">
        <w:rPr>
          <w:rFonts w:eastAsiaTheme="minorEastAsia" w:hint="eastAsia"/>
          <w:b/>
          <w:bCs/>
          <w:lang w:eastAsia="zh-CN"/>
        </w:rPr>
        <w:t>:</w:t>
      </w:r>
    </w:p>
    <w:p w14:paraId="4B070808" w14:textId="4BAD6195" w:rsidR="001E43FC" w:rsidRPr="00DA1558" w:rsidRDefault="001E43FC" w:rsidP="00B50877">
      <w:pPr>
        <w:ind w:firstLine="720"/>
        <w:jc w:val="both"/>
        <w:rPr>
          <w:rFonts w:eastAsiaTheme="minorEastAsia"/>
          <w:b/>
          <w:bCs/>
          <w:lang w:eastAsia="zh-CN"/>
        </w:rPr>
      </w:pPr>
      <w:r w:rsidRPr="00DA1558">
        <w:rPr>
          <w:rFonts w:eastAsiaTheme="minorEastAsia" w:hint="eastAsia"/>
          <w:b/>
          <w:bCs/>
          <w:lang w:eastAsia="zh-CN"/>
        </w:rPr>
        <w:t xml:space="preserve">Option 1: </w:t>
      </w:r>
      <w:r w:rsidR="00DA1558" w:rsidRPr="00DA1558">
        <w:rPr>
          <w:rFonts w:eastAsiaTheme="minorEastAsia" w:hint="eastAsia"/>
          <w:b/>
          <w:bCs/>
          <w:lang w:eastAsia="zh-CN"/>
        </w:rPr>
        <w:t xml:space="preserve">UE records the MCG </w:t>
      </w:r>
      <w:r w:rsidR="00DA1558" w:rsidRPr="00DA1558">
        <w:rPr>
          <w:rFonts w:eastAsiaTheme="minorEastAsia"/>
          <w:b/>
          <w:bCs/>
          <w:lang w:eastAsia="zh-CN"/>
        </w:rPr>
        <w:t>failure</w:t>
      </w:r>
      <w:r w:rsidR="00DA1558" w:rsidRPr="00DA1558">
        <w:rPr>
          <w:rFonts w:eastAsiaTheme="minorEastAsia" w:hint="eastAsia"/>
          <w:b/>
          <w:bCs/>
          <w:lang w:eastAsia="zh-CN"/>
        </w:rPr>
        <w:t>/near failure and SCG failure/near failure information in the same report;</w:t>
      </w:r>
    </w:p>
    <w:p w14:paraId="22A5BF6C" w14:textId="390BD49B" w:rsidR="00DA1558" w:rsidRDefault="00DA1558" w:rsidP="00B50877">
      <w:pPr>
        <w:ind w:firstLine="720"/>
        <w:jc w:val="both"/>
        <w:rPr>
          <w:rFonts w:eastAsiaTheme="minorEastAsia"/>
          <w:b/>
          <w:bCs/>
          <w:lang w:eastAsia="zh-CN"/>
        </w:rPr>
      </w:pPr>
      <w:r w:rsidRPr="00DA1558">
        <w:rPr>
          <w:rFonts w:eastAsiaTheme="minorEastAsia" w:hint="eastAsia"/>
          <w:b/>
          <w:bCs/>
          <w:lang w:eastAsia="zh-CN"/>
        </w:rPr>
        <w:t xml:space="preserve">Option 2: UE records the MCG </w:t>
      </w:r>
      <w:r w:rsidRPr="00DA1558">
        <w:rPr>
          <w:rFonts w:eastAsiaTheme="minorEastAsia"/>
          <w:b/>
          <w:bCs/>
          <w:lang w:eastAsia="zh-CN"/>
        </w:rPr>
        <w:t>failure</w:t>
      </w:r>
      <w:r w:rsidRPr="00DA1558">
        <w:rPr>
          <w:rFonts w:eastAsiaTheme="minorEastAsia" w:hint="eastAsia"/>
          <w:b/>
          <w:bCs/>
          <w:lang w:eastAsia="zh-CN"/>
        </w:rPr>
        <w:t xml:space="preserve">/near failure and SCG failure/near failure information in different </w:t>
      </w:r>
      <w:proofErr w:type="gramStart"/>
      <w:r w:rsidRPr="00DA1558">
        <w:rPr>
          <w:rFonts w:eastAsiaTheme="minorEastAsia" w:hint="eastAsia"/>
          <w:b/>
          <w:bCs/>
          <w:lang w:eastAsia="zh-CN"/>
        </w:rPr>
        <w:t>report</w:t>
      </w:r>
      <w:r w:rsidR="00F61F0A">
        <w:rPr>
          <w:rFonts w:eastAsiaTheme="minorEastAsia" w:hint="eastAsia"/>
          <w:b/>
          <w:bCs/>
          <w:lang w:eastAsia="zh-CN"/>
        </w:rPr>
        <w:t>s</w:t>
      </w:r>
      <w:r w:rsidRPr="00DA1558">
        <w:rPr>
          <w:rFonts w:eastAsiaTheme="minorEastAsia" w:hint="eastAsia"/>
          <w:b/>
          <w:bCs/>
          <w:lang w:eastAsia="zh-CN"/>
        </w:rPr>
        <w:t>,</w:t>
      </w:r>
      <w:proofErr w:type="gramEnd"/>
      <w:r w:rsidRPr="00DA1558">
        <w:rPr>
          <w:rFonts w:eastAsiaTheme="minorEastAsia" w:hint="eastAsia"/>
          <w:b/>
          <w:bCs/>
          <w:lang w:eastAsia="zh-CN"/>
        </w:rPr>
        <w:t xml:space="preserve"> and the association information is needed in the two reports.</w:t>
      </w:r>
    </w:p>
    <w:p w14:paraId="643B431C" w14:textId="31DD60B6" w:rsidR="00DA1558"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are configured with execution </w:t>
      </w:r>
      <w:proofErr w:type="gramStart"/>
      <w:r>
        <w:rPr>
          <w:rFonts w:eastAsiaTheme="minorEastAsia" w:hint="eastAsia"/>
          <w:bCs/>
          <w:lang w:eastAsia="zh-CN"/>
        </w:rPr>
        <w:t>conditions,</w:t>
      </w:r>
      <w:proofErr w:type="gramEnd"/>
      <w:r>
        <w:rPr>
          <w:rFonts w:eastAsiaTheme="minorEastAsia" w:hint="eastAsia"/>
          <w:bCs/>
          <w:lang w:eastAsia="zh-CN"/>
        </w:rPr>
        <w:t xml:space="preserve"> and only the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of the execution condition (e.g., the execution condition of </w:t>
      </w:r>
      <w:proofErr w:type="spellStart"/>
      <w:r w:rsidR="00E035ED">
        <w:rPr>
          <w:rFonts w:eastAsiaTheme="minorEastAsia" w:hint="eastAsia"/>
          <w:bCs/>
          <w:lang w:eastAsia="zh-CN"/>
        </w:rPr>
        <w:t>PSCell</w:t>
      </w:r>
      <w:proofErr w:type="spellEnd"/>
      <w:r w:rsidR="00E035ED">
        <w:rPr>
          <w:rFonts w:eastAsiaTheme="minorEastAsia" w:hint="eastAsia"/>
          <w:bCs/>
          <w:lang w:eastAsia="zh-CN"/>
        </w:rPr>
        <w:t xml:space="preserve">) is not fulfilled in a long time but another execution condition (e.g., the execution condition of </w:t>
      </w:r>
      <w:proofErr w:type="spellStart"/>
      <w:r w:rsidR="00E035ED">
        <w:rPr>
          <w:rFonts w:eastAsiaTheme="minorEastAsia" w:hint="eastAsia"/>
          <w:bCs/>
          <w:lang w:eastAsia="zh-CN"/>
        </w:rPr>
        <w:t>PCell</w:t>
      </w:r>
      <w:proofErr w:type="spellEnd"/>
      <w:r w:rsidR="00E035ED">
        <w:rPr>
          <w:rFonts w:eastAsiaTheme="minorEastAsia" w:hint="eastAsia"/>
          <w:bCs/>
          <w:lang w:eastAsia="zh-CN"/>
        </w:rPr>
        <w:t xml:space="preserve">) is fulfilled, the UE will also not execute the CHO with candidate SCGs, which will cause the unexpected situation, i.e., the CPAC hinders the CHO execution, and </w:t>
      </w:r>
      <w:r w:rsidR="00E035ED" w:rsidRPr="00E035ED">
        <w:rPr>
          <w:rFonts w:eastAsiaTheme="minorEastAsia"/>
          <w:bCs/>
          <w:lang w:eastAsia="zh-CN"/>
        </w:rPr>
        <w:t>vice versa</w:t>
      </w:r>
      <w:r w:rsidR="00E035ED">
        <w:rPr>
          <w:rFonts w:eastAsiaTheme="minorEastAsia" w:hint="eastAsia"/>
          <w:bCs/>
          <w:lang w:eastAsia="zh-CN"/>
        </w:rPr>
        <w:t xml:space="preserve">. The ideal result of execution condition evaluation for CHO with candidate SCGs is the execution condition of </w:t>
      </w:r>
      <w:proofErr w:type="spellStart"/>
      <w:r w:rsidR="00E035ED">
        <w:rPr>
          <w:rFonts w:eastAsiaTheme="minorEastAsia" w:hint="eastAsia"/>
          <w:bCs/>
          <w:lang w:eastAsia="zh-CN"/>
        </w:rPr>
        <w:t>PCell</w:t>
      </w:r>
      <w:proofErr w:type="spellEnd"/>
      <w:r w:rsidR="00E035ED">
        <w:rPr>
          <w:rFonts w:eastAsiaTheme="minorEastAsia" w:hint="eastAsia"/>
          <w:bCs/>
          <w:lang w:eastAsia="zh-CN"/>
        </w:rPr>
        <w:t xml:space="preserve"> and </w:t>
      </w:r>
      <w:proofErr w:type="spellStart"/>
      <w:r w:rsidR="00E035ED">
        <w:rPr>
          <w:rFonts w:eastAsiaTheme="minorEastAsia" w:hint="eastAsia"/>
          <w:bCs/>
          <w:lang w:eastAsia="zh-CN"/>
        </w:rPr>
        <w:t>PSCell</w:t>
      </w:r>
      <w:proofErr w:type="spellEnd"/>
      <w:r w:rsidR="00E035ED">
        <w:rPr>
          <w:rFonts w:eastAsiaTheme="minorEastAsia" w:hint="eastAsia"/>
          <w:bCs/>
          <w:lang w:eastAsia="zh-CN"/>
        </w:rPr>
        <w:t xml:space="preserve"> should 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A trigger condition can be considered for successful CHO with candidate SCGs execution.</w:t>
      </w:r>
    </w:p>
    <w:p w14:paraId="7E5F877A" w14:textId="7F91370D" w:rsidR="0052072B" w:rsidRDefault="00895F80" w:rsidP="00EF58EB">
      <w:pPr>
        <w:jc w:val="both"/>
        <w:rPr>
          <w:rFonts w:eastAsiaTheme="minorEastAsia"/>
          <w:b/>
          <w:bCs/>
          <w:lang w:eastAsia="zh-CN"/>
        </w:rPr>
      </w:pPr>
      <w:r>
        <w:rPr>
          <w:rFonts w:eastAsiaTheme="minorEastAsia" w:hint="eastAsia"/>
          <w:b/>
          <w:bCs/>
          <w:lang w:eastAsia="zh-CN"/>
        </w:rPr>
        <w:t xml:space="preserve">Proposal </w:t>
      </w:r>
      <w:r w:rsidR="00A1526A">
        <w:rPr>
          <w:rFonts w:eastAsiaTheme="minorEastAsia" w:hint="eastAsia"/>
          <w:b/>
          <w:bCs/>
          <w:lang w:eastAsia="zh-CN"/>
        </w:rPr>
        <w:t>7</w:t>
      </w:r>
      <w:r w:rsidR="0052072B" w:rsidRPr="006B1C3F">
        <w:rPr>
          <w:rFonts w:eastAsiaTheme="minorEastAsia" w:hint="eastAsia"/>
          <w:b/>
          <w:bCs/>
          <w:lang w:eastAsia="zh-CN"/>
        </w:rPr>
        <w:t xml:space="preserve">: </w:t>
      </w:r>
      <w:r w:rsidR="006B1C3F">
        <w:rPr>
          <w:rFonts w:eastAsiaTheme="minorEastAsia" w:hint="eastAsia"/>
          <w:b/>
          <w:bCs/>
          <w:lang w:eastAsia="zh-CN"/>
        </w:rPr>
        <w:t xml:space="preserve">The timing different </w:t>
      </w:r>
      <w:r w:rsidR="006B1C3F" w:rsidRPr="006B1C3F">
        <w:rPr>
          <w:rFonts w:eastAsiaTheme="minorEastAsia"/>
          <w:b/>
          <w:bCs/>
          <w:lang w:eastAsia="zh-CN"/>
        </w:rPr>
        <w:t>threshold</w:t>
      </w:r>
      <w:r w:rsidR="006B1C3F">
        <w:rPr>
          <w:rFonts w:eastAsiaTheme="minorEastAsia" w:hint="eastAsia"/>
          <w:b/>
          <w:bCs/>
          <w:lang w:eastAsia="zh-CN"/>
        </w:rPr>
        <w:t xml:space="preserve"> between </w:t>
      </w:r>
      <w:proofErr w:type="spellStart"/>
      <w:r w:rsidR="006B1C3F">
        <w:rPr>
          <w:rFonts w:eastAsiaTheme="minorEastAsia" w:hint="eastAsia"/>
          <w:b/>
          <w:bCs/>
          <w:lang w:eastAsia="zh-CN"/>
        </w:rPr>
        <w:t>PCell</w:t>
      </w:r>
      <w:proofErr w:type="spellEnd"/>
      <w:r w:rsidR="006B1C3F">
        <w:rPr>
          <w:rFonts w:eastAsiaTheme="minorEastAsia" w:hint="eastAsia"/>
          <w:b/>
          <w:bCs/>
          <w:lang w:eastAsia="zh-CN"/>
        </w:rPr>
        <w:t xml:space="preserve"> execution condition </w:t>
      </w:r>
      <w:r w:rsidR="00180F2B" w:rsidRPr="00180F2B">
        <w:rPr>
          <w:rFonts w:eastAsiaTheme="minorEastAsia"/>
          <w:b/>
          <w:bCs/>
          <w:lang w:eastAsia="zh-CN"/>
        </w:rPr>
        <w:t xml:space="preserve">being </w:t>
      </w:r>
      <w:r w:rsidR="006B1C3F">
        <w:rPr>
          <w:rFonts w:eastAsiaTheme="minorEastAsia" w:hint="eastAsia"/>
          <w:b/>
          <w:bCs/>
          <w:lang w:eastAsia="zh-CN"/>
        </w:rPr>
        <w:t xml:space="preserve">fulfilled and </w:t>
      </w:r>
      <w:proofErr w:type="spellStart"/>
      <w:r w:rsidR="006B1C3F">
        <w:rPr>
          <w:rFonts w:eastAsiaTheme="minorEastAsia" w:hint="eastAsia"/>
          <w:b/>
          <w:bCs/>
          <w:lang w:eastAsia="zh-CN"/>
        </w:rPr>
        <w:t>PSCell</w:t>
      </w:r>
      <w:proofErr w:type="spellEnd"/>
      <w:r w:rsidR="006B1C3F">
        <w:rPr>
          <w:rFonts w:eastAsiaTheme="minorEastAsia" w:hint="eastAsia"/>
          <w:b/>
          <w:bCs/>
          <w:lang w:eastAsia="zh-CN"/>
        </w:rPr>
        <w:t xml:space="preserve"> execution </w:t>
      </w:r>
      <w:r w:rsidR="006B1C3F">
        <w:rPr>
          <w:rFonts w:eastAsiaTheme="minorEastAsia"/>
          <w:b/>
          <w:bCs/>
          <w:lang w:eastAsia="zh-CN"/>
        </w:rPr>
        <w:t>condition</w:t>
      </w:r>
      <w:r w:rsidR="006B1C3F">
        <w:rPr>
          <w:rFonts w:eastAsiaTheme="minorEastAsia" w:hint="eastAsia"/>
          <w:b/>
          <w:bCs/>
          <w:lang w:eastAsia="zh-CN"/>
        </w:rPr>
        <w:t xml:space="preserve"> </w:t>
      </w:r>
      <w:r w:rsidR="00180F2B" w:rsidRPr="00180F2B">
        <w:rPr>
          <w:rFonts w:eastAsiaTheme="minorEastAsia"/>
          <w:b/>
          <w:bCs/>
          <w:lang w:eastAsia="zh-CN"/>
        </w:rPr>
        <w:t xml:space="preserve">being </w:t>
      </w:r>
      <w:r w:rsidR="006B1C3F">
        <w:rPr>
          <w:rFonts w:eastAsiaTheme="minorEastAsia" w:hint="eastAsia"/>
          <w:b/>
          <w:bCs/>
          <w:lang w:eastAsia="zh-CN"/>
        </w:rPr>
        <w:t>fulfilled is considered as the trigger condition for successful CHO with candidate SCGs execution.</w:t>
      </w:r>
    </w:p>
    <w:p w14:paraId="12C7118E" w14:textId="1A50C7EA" w:rsidR="009F0459" w:rsidRPr="0002042A" w:rsidRDefault="009F0459" w:rsidP="0002042A">
      <w:pPr>
        <w:pStyle w:val="20"/>
        <w:tabs>
          <w:tab w:val="clear" w:pos="567"/>
        </w:tabs>
        <w:rPr>
          <w:rFonts w:eastAsia="宋体"/>
          <w:bCs w:val="0"/>
          <w:sz w:val="22"/>
          <w:szCs w:val="24"/>
          <w:lang w:val="en-GB"/>
        </w:rPr>
      </w:pPr>
      <w:r w:rsidRPr="0002042A">
        <w:rPr>
          <w:rFonts w:eastAsia="宋体"/>
          <w:bCs w:val="0"/>
          <w:sz w:val="22"/>
          <w:szCs w:val="24"/>
          <w:lang w:val="en-GB"/>
        </w:rPr>
        <w:t>2.3 Subsequent CPAC</w:t>
      </w:r>
    </w:p>
    <w:p w14:paraId="204C46A1" w14:textId="3878BFE6" w:rsidR="00DF59A7" w:rsidRDefault="00681FC1" w:rsidP="00EF58EB">
      <w:pPr>
        <w:jc w:val="both"/>
        <w:rPr>
          <w:rFonts w:eastAsiaTheme="minorEastAsia"/>
          <w:bCs/>
          <w:lang w:eastAsia="zh-CN"/>
        </w:rPr>
      </w:pPr>
      <w:r>
        <w:rPr>
          <w:rFonts w:eastAsiaTheme="minorEastAsia" w:hint="eastAsia"/>
          <w:bCs/>
          <w:lang w:eastAsia="zh-CN"/>
        </w:rPr>
        <w:t>F</w:t>
      </w:r>
      <w:r w:rsidR="00802ACC" w:rsidRPr="00802ACC">
        <w:rPr>
          <w:rFonts w:eastAsiaTheme="minorEastAsia"/>
          <w:bCs/>
          <w:lang w:eastAsia="zh-CN"/>
        </w:rPr>
        <w:t xml:space="preserve">or subsequent CPAC, frequent configuration of candidate </w:t>
      </w:r>
      <w:proofErr w:type="spellStart"/>
      <w:r w:rsidR="00802ACC" w:rsidRPr="00802ACC">
        <w:rPr>
          <w:rFonts w:eastAsiaTheme="minorEastAsia"/>
          <w:bCs/>
          <w:lang w:eastAsia="zh-CN"/>
        </w:rPr>
        <w:t>PSCell</w:t>
      </w:r>
      <w:proofErr w:type="spellEnd"/>
      <w:r w:rsidR="00802ACC" w:rsidRPr="00802ACC">
        <w:rPr>
          <w:rFonts w:eastAsiaTheme="minorEastAsia"/>
          <w:bCs/>
          <w:lang w:eastAsia="zh-CN"/>
        </w:rPr>
        <w:t xml:space="preserve"> add/update/release may occur which will introduce much </w:t>
      </w:r>
      <w:r w:rsidR="00802ACC">
        <w:rPr>
          <w:rFonts w:eastAsiaTheme="minorEastAsia"/>
          <w:bCs/>
          <w:lang w:eastAsia="zh-CN"/>
        </w:rPr>
        <w:t>XN interface signaling overhead</w:t>
      </w:r>
      <w:r w:rsidR="00802ACC">
        <w:rPr>
          <w:rFonts w:eastAsiaTheme="minorEastAsia" w:hint="eastAsia"/>
          <w:bCs/>
          <w:lang w:eastAsia="zh-CN"/>
        </w:rPr>
        <w:t xml:space="preserve">, e.g., for MN-initiated subsequent CPAC, the UE initial is configured with 5 candidate cells (i.e., candidate cell 1~candidate cell 5), if the MN expects to add a candidate cell 6, the </w:t>
      </w:r>
      <w:r w:rsidR="00103F04">
        <w:rPr>
          <w:rFonts w:eastAsiaTheme="minorEastAsia" w:hint="eastAsia"/>
          <w:bCs/>
          <w:lang w:eastAsia="zh-CN"/>
        </w:rPr>
        <w:t xml:space="preserve">MN needs to request all candidate cell 1~5 to configure the execution condition for candidate cell 6, and request the </w:t>
      </w:r>
      <w:r w:rsidR="00103F04">
        <w:rPr>
          <w:rFonts w:eastAsiaTheme="minorEastAsia"/>
          <w:bCs/>
          <w:lang w:eastAsia="zh-CN"/>
        </w:rPr>
        <w:t>candidate</w:t>
      </w:r>
      <w:r w:rsidR="00103F04">
        <w:rPr>
          <w:rFonts w:eastAsiaTheme="minorEastAsia" w:hint="eastAsia"/>
          <w:bCs/>
          <w:lang w:eastAsia="zh-CN"/>
        </w:rPr>
        <w:t xml:space="preserve"> cell 6 to </w:t>
      </w:r>
      <w:r w:rsidR="00103F04">
        <w:rPr>
          <w:rFonts w:eastAsiaTheme="minorEastAsia"/>
          <w:bCs/>
          <w:lang w:eastAsia="zh-CN"/>
        </w:rPr>
        <w:t>configure the execution condition for candidate cell 1~5</w:t>
      </w:r>
      <w:r w:rsidR="00103F04">
        <w:rPr>
          <w:rFonts w:eastAsiaTheme="minorEastAsia" w:hint="eastAsia"/>
          <w:bCs/>
          <w:lang w:eastAsia="zh-CN"/>
        </w:rPr>
        <w:t>.</w:t>
      </w:r>
      <w:r w:rsidR="00802ACC" w:rsidRPr="00802ACC">
        <w:rPr>
          <w:rFonts w:eastAsiaTheme="minorEastAsia"/>
          <w:bCs/>
          <w:lang w:eastAsia="zh-CN"/>
        </w:rPr>
        <w:t xml:space="preserve"> In order to reduce such overhead, it is better to configure suitable initial subsequent CPAC </w:t>
      </w:r>
      <w:r w:rsidR="00D91CC4">
        <w:rPr>
          <w:rFonts w:eastAsiaTheme="minorEastAsia" w:hint="eastAsia"/>
          <w:bCs/>
          <w:lang w:eastAsia="zh-CN"/>
        </w:rPr>
        <w:t>configuration</w:t>
      </w:r>
      <w:r w:rsidR="00802ACC" w:rsidRPr="00802ACC">
        <w:rPr>
          <w:rFonts w:eastAsiaTheme="minorEastAsia"/>
          <w:bCs/>
          <w:lang w:eastAsia="zh-CN"/>
        </w:rPr>
        <w:t xml:space="preserve"> without follow-up configuration update. The subsequent CPAC configuration optimization can be performed based on SON/MDT enhancement.</w:t>
      </w:r>
    </w:p>
    <w:p w14:paraId="2D0B4ECE" w14:textId="2CFE3423" w:rsidR="00103F04" w:rsidRPr="00103F04" w:rsidRDefault="00895F80" w:rsidP="00EF58EB">
      <w:pPr>
        <w:jc w:val="both"/>
        <w:rPr>
          <w:rFonts w:eastAsiaTheme="minorEastAsia"/>
          <w:b/>
          <w:bCs/>
          <w:lang w:eastAsia="zh-CN"/>
        </w:rPr>
      </w:pPr>
      <w:r>
        <w:rPr>
          <w:rFonts w:eastAsiaTheme="minorEastAsia" w:hint="eastAsia"/>
          <w:b/>
          <w:bCs/>
          <w:lang w:eastAsia="zh-CN"/>
        </w:rPr>
        <w:t xml:space="preserve">Proposal </w:t>
      </w:r>
      <w:r w:rsidR="00397304">
        <w:rPr>
          <w:rFonts w:eastAsiaTheme="minorEastAsia" w:hint="eastAsia"/>
          <w:b/>
          <w:bCs/>
          <w:lang w:eastAsia="zh-CN"/>
        </w:rPr>
        <w:t>8</w:t>
      </w:r>
      <w:r w:rsidR="00103F04" w:rsidRPr="00103F04">
        <w:rPr>
          <w:rFonts w:eastAsiaTheme="minorEastAsia" w:hint="eastAsia"/>
          <w:b/>
          <w:bCs/>
          <w:lang w:eastAsia="zh-CN"/>
        </w:rPr>
        <w:t>: RAN2 to consider initial subsequent CPAC configuration optimization for reducing the follow-up configuration update.</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6" w:name="OLE_LINK58"/>
      <w:bookmarkStart w:id="7" w:name="OLE_LINK59"/>
      <w:bookmarkStart w:id="8"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9" w:name="OLE_LINK47"/>
      <w:bookmarkStart w:id="10" w:name="OLE_LINK48"/>
      <w:bookmarkEnd w:id="6"/>
      <w:bookmarkEnd w:id="7"/>
      <w:bookmarkEnd w:id="8"/>
      <w:r w:rsidRPr="008030D1">
        <w:rPr>
          <w:rFonts w:eastAsiaTheme="minorEastAsia" w:hint="eastAsia"/>
          <w:bCs/>
          <w:color w:val="000000"/>
          <w:szCs w:val="20"/>
          <w:lang w:eastAsia="zh-CN"/>
        </w:rPr>
        <w:t>propose:</w:t>
      </w:r>
    </w:p>
    <w:p w14:paraId="2DA4015A" w14:textId="42D91E34" w:rsidR="00A85061" w:rsidRPr="00A85061" w:rsidRDefault="00A85061" w:rsidP="006571D7">
      <w:pPr>
        <w:pStyle w:val="a0"/>
        <w:spacing w:before="120"/>
        <w:rPr>
          <w:rFonts w:eastAsiaTheme="minorEastAsia"/>
          <w:u w:val="single"/>
          <w:lang w:eastAsia="zh-CN"/>
        </w:rPr>
      </w:pPr>
      <w:r w:rsidRPr="00A85061">
        <w:rPr>
          <w:rFonts w:eastAsiaTheme="minorEastAsia"/>
          <w:u w:val="single"/>
          <w:lang w:eastAsia="zh-CN"/>
        </w:rPr>
        <w:t>MRO enhancements for LTM</w:t>
      </w:r>
    </w:p>
    <w:p w14:paraId="2C3EEB35" w14:textId="77777777" w:rsidR="00E67E7C" w:rsidRDefault="004842DF" w:rsidP="004842DF">
      <w:pPr>
        <w:pStyle w:val="a0"/>
        <w:spacing w:before="120"/>
        <w:rPr>
          <w:rFonts w:eastAsiaTheme="minorEastAsia" w:hint="eastAsia"/>
          <w:b/>
          <w:lang w:eastAsia="zh-CN"/>
        </w:rPr>
      </w:pPr>
      <w:r>
        <w:rPr>
          <w:rFonts w:eastAsiaTheme="minorEastAsia" w:hint="eastAsia"/>
          <w:b/>
          <w:lang w:eastAsia="zh-CN"/>
        </w:rPr>
        <w:t>Proposal 1</w:t>
      </w:r>
      <w:r w:rsidRPr="00DF1A27">
        <w:rPr>
          <w:rFonts w:eastAsiaTheme="minorEastAsia" w:hint="eastAsia"/>
          <w:b/>
          <w:lang w:eastAsia="zh-CN"/>
        </w:rPr>
        <w:t xml:space="preserve">: Enhance RLF report for LTM MRO to include </w:t>
      </w:r>
      <w:r>
        <w:rPr>
          <w:rFonts w:eastAsiaTheme="minorEastAsia" w:hint="eastAsia"/>
          <w:b/>
          <w:lang w:eastAsia="zh-CN"/>
        </w:rPr>
        <w:t>the LTM candidate cell(s).</w:t>
      </w:r>
    </w:p>
    <w:p w14:paraId="738E65B1" w14:textId="04D20AB4" w:rsidR="004842DF" w:rsidRDefault="004842DF" w:rsidP="004842DF">
      <w:pPr>
        <w:pStyle w:val="a0"/>
        <w:spacing w:before="120"/>
        <w:rPr>
          <w:rFonts w:eastAsiaTheme="minorEastAsia"/>
          <w:b/>
          <w:lang w:eastAsia="zh-CN"/>
        </w:rPr>
      </w:pPr>
      <w:r w:rsidRPr="00766704">
        <w:rPr>
          <w:rFonts w:eastAsiaTheme="minorEastAsia" w:hint="eastAsia"/>
          <w:b/>
          <w:lang w:eastAsia="zh-CN"/>
        </w:rPr>
        <w:t xml:space="preserve">Proposal </w:t>
      </w:r>
      <w:r>
        <w:rPr>
          <w:rFonts w:eastAsiaTheme="minorEastAsia" w:hint="eastAsia"/>
          <w:b/>
          <w:lang w:eastAsia="zh-CN"/>
        </w:rPr>
        <w:t>2</w:t>
      </w:r>
      <w:r w:rsidRPr="00766704">
        <w:rPr>
          <w:rFonts w:eastAsiaTheme="minorEastAsia" w:hint="eastAsia"/>
          <w:b/>
          <w:lang w:eastAsia="zh-CN"/>
        </w:rPr>
        <w:t xml:space="preserve">: </w:t>
      </w:r>
      <w:r>
        <w:rPr>
          <w:rFonts w:eastAsiaTheme="minorEastAsia" w:hint="eastAsia"/>
          <w:b/>
          <w:lang w:eastAsia="zh-CN"/>
        </w:rPr>
        <w:t>The following l</w:t>
      </w:r>
      <w:r w:rsidRPr="00766704">
        <w:rPr>
          <w:rFonts w:eastAsiaTheme="minorEastAsia" w:hint="eastAsia"/>
          <w:b/>
          <w:lang w:eastAsia="zh-CN"/>
        </w:rPr>
        <w:t xml:space="preserve">egacy SHR trigger conditions can </w:t>
      </w:r>
      <w:r>
        <w:rPr>
          <w:rFonts w:eastAsiaTheme="minorEastAsia" w:hint="eastAsia"/>
          <w:b/>
          <w:lang w:eastAsia="zh-CN"/>
        </w:rPr>
        <w:t>also be</w:t>
      </w:r>
      <w:r w:rsidRPr="00766704">
        <w:rPr>
          <w:rFonts w:eastAsiaTheme="minorEastAsia" w:hint="eastAsia"/>
          <w:b/>
          <w:lang w:eastAsia="zh-CN"/>
        </w:rPr>
        <w:t xml:space="preserve"> applied to LTM.</w:t>
      </w:r>
      <w:r>
        <w:rPr>
          <w:rFonts w:eastAsiaTheme="minorEastAsia" w:hint="eastAsia"/>
          <w:b/>
          <w:lang w:eastAsia="zh-CN"/>
        </w:rPr>
        <w:t xml:space="preserve"> </w:t>
      </w:r>
      <w:r w:rsidRPr="00766704">
        <w:rPr>
          <w:rFonts w:eastAsiaTheme="minorEastAsia" w:hint="eastAsia"/>
          <w:b/>
          <w:lang w:eastAsia="zh-CN"/>
        </w:rPr>
        <w:t>RAN2 further discuss</w:t>
      </w:r>
      <w:r>
        <w:rPr>
          <w:rFonts w:eastAsiaTheme="minorEastAsia" w:hint="eastAsia"/>
          <w:b/>
          <w:lang w:eastAsia="zh-CN"/>
        </w:rPr>
        <w:t xml:space="preserve">es </w:t>
      </w:r>
      <w:r w:rsidRPr="00766704">
        <w:rPr>
          <w:rFonts w:eastAsiaTheme="minorEastAsia" w:hint="eastAsia"/>
          <w:b/>
          <w:lang w:eastAsia="zh-CN"/>
        </w:rPr>
        <w:t xml:space="preserve">whether new </w:t>
      </w:r>
      <w:r w:rsidRPr="00766704">
        <w:rPr>
          <w:rFonts w:eastAsiaTheme="minorEastAsia"/>
          <w:b/>
          <w:lang w:eastAsia="zh-CN"/>
        </w:rPr>
        <w:t>trigger</w:t>
      </w:r>
      <w:r w:rsidRPr="00766704">
        <w:rPr>
          <w:rFonts w:eastAsiaTheme="minorEastAsia" w:hint="eastAsia"/>
          <w:b/>
          <w:lang w:eastAsia="zh-CN"/>
        </w:rPr>
        <w:t xml:space="preserve"> condition </w:t>
      </w:r>
      <w:r>
        <w:rPr>
          <w:rFonts w:eastAsiaTheme="minorEastAsia" w:hint="eastAsia"/>
          <w:b/>
          <w:lang w:eastAsia="zh-CN"/>
        </w:rPr>
        <w:t xml:space="preserve">is </w:t>
      </w:r>
      <w:r w:rsidRPr="00766704">
        <w:rPr>
          <w:rFonts w:eastAsiaTheme="minorEastAsia" w:hint="eastAsia"/>
          <w:b/>
          <w:lang w:eastAsia="zh-CN"/>
        </w:rPr>
        <w:t>needed for LTM.</w:t>
      </w:r>
    </w:p>
    <w:p w14:paraId="38E02393" w14:textId="77777777" w:rsidR="004842DF" w:rsidRDefault="004842DF" w:rsidP="004842DF">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T310 </w:t>
      </w:r>
      <w:r w:rsidRPr="00766704">
        <w:rPr>
          <w:b/>
        </w:rPr>
        <w:t>threshol</w:t>
      </w:r>
      <w:r>
        <w:rPr>
          <w:rFonts w:eastAsiaTheme="minorEastAsia" w:hint="eastAsia"/>
          <w:b/>
          <w:lang w:eastAsia="zh-CN"/>
        </w:rPr>
        <w:t>d;</w:t>
      </w:r>
    </w:p>
    <w:p w14:paraId="09C18404" w14:textId="77777777" w:rsidR="004842DF" w:rsidRDefault="004842DF" w:rsidP="004842DF">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T312 </w:t>
      </w:r>
      <w:r w:rsidRPr="00766704">
        <w:rPr>
          <w:b/>
        </w:rPr>
        <w:t>threshold</w:t>
      </w:r>
      <w:r>
        <w:rPr>
          <w:rFonts w:eastAsiaTheme="minorEastAsia" w:hint="eastAsia"/>
          <w:b/>
          <w:lang w:eastAsia="zh-CN"/>
        </w:rPr>
        <w:t>;</w:t>
      </w:r>
    </w:p>
    <w:p w14:paraId="5FF2371D" w14:textId="77777777" w:rsidR="004842DF" w:rsidRPr="00766704" w:rsidRDefault="004842DF" w:rsidP="004842DF">
      <w:pPr>
        <w:pStyle w:val="a0"/>
        <w:numPr>
          <w:ilvl w:val="0"/>
          <w:numId w:val="15"/>
        </w:numPr>
        <w:spacing w:before="120"/>
        <w:rPr>
          <w:rFonts w:eastAsiaTheme="minorEastAsia"/>
          <w:b/>
          <w:lang w:eastAsia="zh-CN"/>
        </w:rPr>
      </w:pPr>
      <w:r w:rsidRPr="00766704">
        <w:rPr>
          <w:rFonts w:eastAsiaTheme="minorEastAsia" w:hint="eastAsia"/>
          <w:b/>
          <w:lang w:eastAsia="zh-CN"/>
        </w:rPr>
        <w:t xml:space="preserve">T304 </w:t>
      </w:r>
      <w:r w:rsidRPr="00766704">
        <w:rPr>
          <w:b/>
        </w:rPr>
        <w:t>threshold</w:t>
      </w:r>
      <w:r>
        <w:rPr>
          <w:rFonts w:eastAsiaTheme="minorEastAsia" w:hint="eastAsia"/>
          <w:b/>
          <w:lang w:eastAsia="zh-CN"/>
        </w:rPr>
        <w:t>.</w:t>
      </w:r>
      <w:bookmarkStart w:id="11" w:name="_GoBack"/>
      <w:bookmarkEnd w:id="11"/>
    </w:p>
    <w:p w14:paraId="6DACDDA9" w14:textId="77777777" w:rsidR="004842DF" w:rsidRDefault="004842DF" w:rsidP="004842DF">
      <w:pPr>
        <w:pStyle w:val="a0"/>
        <w:spacing w:before="120"/>
        <w:rPr>
          <w:rFonts w:eastAsiaTheme="minorEastAsia"/>
          <w:lang w:eastAsia="zh-CN"/>
        </w:rPr>
      </w:pPr>
      <w:r w:rsidRPr="00DF1A27">
        <w:rPr>
          <w:rFonts w:eastAsiaTheme="minorEastAsia" w:hint="eastAsia"/>
          <w:b/>
          <w:lang w:eastAsia="zh-CN"/>
        </w:rPr>
        <w:lastRenderedPageBreak/>
        <w:t xml:space="preserve">Proposal </w:t>
      </w:r>
      <w:r>
        <w:rPr>
          <w:rFonts w:eastAsiaTheme="minorEastAsia" w:hint="eastAsia"/>
          <w:b/>
          <w:lang w:eastAsia="zh-CN"/>
        </w:rPr>
        <w:t>3</w:t>
      </w:r>
      <w:r w:rsidRPr="00DF1A27">
        <w:rPr>
          <w:rFonts w:eastAsiaTheme="minorEastAsia" w:hint="eastAsia"/>
          <w:b/>
          <w:lang w:eastAsia="zh-CN"/>
        </w:rPr>
        <w:t xml:space="preserve">: Enhance </w:t>
      </w:r>
      <w:r>
        <w:rPr>
          <w:rFonts w:eastAsiaTheme="minorEastAsia" w:hint="eastAsia"/>
          <w:b/>
          <w:lang w:eastAsia="zh-CN"/>
        </w:rPr>
        <w:t>SHR</w:t>
      </w:r>
      <w:r w:rsidRPr="00DF1A27">
        <w:rPr>
          <w:rFonts w:eastAsiaTheme="minorEastAsia" w:hint="eastAsia"/>
          <w:b/>
          <w:lang w:eastAsia="zh-CN"/>
        </w:rPr>
        <w:t xml:space="preserve">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1BC09C99" w14:textId="77777777" w:rsidR="004842DF" w:rsidRDefault="004842DF" w:rsidP="004842DF">
      <w:pPr>
        <w:pStyle w:val="a0"/>
        <w:numPr>
          <w:ilvl w:val="0"/>
          <w:numId w:val="15"/>
        </w:numPr>
        <w:spacing w:before="120"/>
        <w:rPr>
          <w:rFonts w:eastAsiaTheme="minorEastAsia"/>
          <w:b/>
          <w:lang w:eastAsia="zh-CN"/>
        </w:rPr>
      </w:pPr>
      <w:r>
        <w:rPr>
          <w:rFonts w:eastAsiaTheme="minorEastAsia" w:hint="eastAsia"/>
          <w:b/>
          <w:lang w:eastAsia="zh-CN"/>
        </w:rPr>
        <w:t xml:space="preserve">L1 measurement of </w:t>
      </w:r>
      <w:r w:rsidRPr="000B73BC">
        <w:rPr>
          <w:rFonts w:eastAsiaTheme="minorEastAsia"/>
          <w:b/>
          <w:lang w:eastAsia="zh-CN"/>
        </w:rPr>
        <w:t>serving cell, target cell and other LTM candidate cell(s)</w:t>
      </w:r>
      <w:r>
        <w:rPr>
          <w:rFonts w:eastAsiaTheme="minorEastAsia" w:hint="eastAsia"/>
          <w:b/>
          <w:lang w:eastAsia="zh-CN"/>
        </w:rPr>
        <w:t>;</w:t>
      </w:r>
    </w:p>
    <w:p w14:paraId="47446B54" w14:textId="77777777" w:rsidR="004842DF" w:rsidRDefault="004842DF" w:rsidP="004842DF">
      <w:pPr>
        <w:pStyle w:val="a0"/>
        <w:numPr>
          <w:ilvl w:val="0"/>
          <w:numId w:val="15"/>
        </w:numPr>
        <w:spacing w:before="120"/>
        <w:rPr>
          <w:rFonts w:eastAsiaTheme="minorEastAsia"/>
          <w:b/>
          <w:lang w:eastAsia="zh-CN"/>
        </w:rPr>
      </w:pPr>
      <w:r>
        <w:rPr>
          <w:rFonts w:eastAsiaTheme="minorEastAsia" w:hint="eastAsia"/>
          <w:b/>
          <w:lang w:eastAsia="zh-CN"/>
        </w:rPr>
        <w:t>LTM candidate cell(s).</w:t>
      </w:r>
    </w:p>
    <w:p w14:paraId="07A93C7C" w14:textId="77777777" w:rsidR="004842DF" w:rsidRDefault="004842DF" w:rsidP="004842DF">
      <w:pPr>
        <w:pStyle w:val="a0"/>
        <w:spacing w:before="120"/>
        <w:rPr>
          <w:rFonts w:eastAsiaTheme="minorEastAsia"/>
          <w:b/>
          <w:lang w:eastAsia="zh-CN"/>
        </w:rPr>
      </w:pPr>
      <w:r w:rsidRPr="00BB03E4">
        <w:rPr>
          <w:rFonts w:eastAsiaTheme="minorEastAsia" w:hint="eastAsia"/>
          <w:b/>
          <w:lang w:eastAsia="zh-CN"/>
        </w:rPr>
        <w:t xml:space="preserve">Proposal </w:t>
      </w:r>
      <w:r>
        <w:rPr>
          <w:rFonts w:eastAsiaTheme="minorEastAsia" w:hint="eastAsia"/>
          <w:b/>
          <w:lang w:eastAsia="zh-CN"/>
        </w:rPr>
        <w:t>4</w:t>
      </w:r>
      <w:r w:rsidRPr="00BB03E4">
        <w:rPr>
          <w:rFonts w:eastAsiaTheme="minorEastAsia" w:hint="eastAsia"/>
          <w:b/>
          <w:lang w:eastAsia="zh-CN"/>
        </w:rPr>
        <w:t xml:space="preserve">: RAN2 </w:t>
      </w:r>
      <w:r>
        <w:rPr>
          <w:rFonts w:eastAsiaTheme="minorEastAsia" w:hint="eastAsia"/>
          <w:b/>
          <w:lang w:eastAsia="zh-CN"/>
        </w:rPr>
        <w:t xml:space="preserve">to discuss how to address the issue of frequent override report 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1600EFFF" w14:textId="3C9A4361" w:rsidR="008C3495" w:rsidRDefault="008C3495" w:rsidP="00363F2F">
      <w:pPr>
        <w:pStyle w:val="a0"/>
        <w:spacing w:before="120"/>
        <w:rPr>
          <w:rFonts w:eastAsia="宋体"/>
          <w:b/>
          <w:lang w:eastAsia="zh-CN"/>
        </w:rPr>
      </w:pPr>
    </w:p>
    <w:p w14:paraId="30D2D97A" w14:textId="23EDE6FA" w:rsidR="00663564" w:rsidRDefault="00663564" w:rsidP="006571D7">
      <w:pPr>
        <w:pStyle w:val="a0"/>
        <w:spacing w:before="120"/>
        <w:rPr>
          <w:rFonts w:eastAsiaTheme="minorEastAsia"/>
          <w:b/>
          <w:bCs/>
          <w:lang w:eastAsia="zh-CN"/>
        </w:rPr>
      </w:pPr>
      <w:r w:rsidRPr="0065207A">
        <w:rPr>
          <w:rFonts w:eastAsia="宋体"/>
          <w:sz w:val="22"/>
          <w:u w:val="single"/>
          <w:lang w:val="en-GB" w:eastAsia="zh-CN"/>
        </w:rPr>
        <w:t>CHO with candidate SCGs</w:t>
      </w:r>
    </w:p>
    <w:p w14:paraId="70C1E618" w14:textId="77777777" w:rsidR="004842DF" w:rsidRDefault="004842DF" w:rsidP="006B19F3">
      <w:pPr>
        <w:jc w:val="both"/>
        <w:rPr>
          <w:rFonts w:eastAsiaTheme="minorEastAsia"/>
          <w:b/>
          <w:bCs/>
          <w:lang w:eastAsia="zh-CN"/>
        </w:rPr>
      </w:pPr>
      <w:r>
        <w:rPr>
          <w:rFonts w:eastAsiaTheme="minorEastAsia" w:hint="eastAsia"/>
          <w:b/>
          <w:bCs/>
          <w:lang w:eastAsia="zh-CN"/>
        </w:rPr>
        <w:t>Proposal 5</w:t>
      </w:r>
      <w:r w:rsidRPr="00AD054E">
        <w:rPr>
          <w:rFonts w:eastAsiaTheme="minorEastAsia" w:hint="eastAsia"/>
          <w:b/>
          <w:bCs/>
          <w:lang w:eastAsia="zh-CN"/>
        </w:rPr>
        <w:t xml:space="preserve">: </w:t>
      </w:r>
      <w:r w:rsidRPr="00501487">
        <w:rPr>
          <w:rFonts w:eastAsiaTheme="minorEastAsia"/>
          <w:b/>
          <w:bCs/>
          <w:lang w:eastAsia="zh-CN"/>
        </w:rPr>
        <w:t>For bullet “CHO with candidate SCG” in MRO enhancement for mobility, also consider the R18 leftover scenario of “CHO with target SCG”.</w:t>
      </w:r>
    </w:p>
    <w:p w14:paraId="07FAB3FA" w14:textId="77777777" w:rsidR="004842DF" w:rsidRPr="00DA1558" w:rsidRDefault="004842DF" w:rsidP="004842DF">
      <w:pPr>
        <w:jc w:val="both"/>
        <w:rPr>
          <w:rFonts w:eastAsiaTheme="minorEastAsia"/>
          <w:b/>
          <w:bCs/>
          <w:lang w:eastAsia="zh-CN"/>
        </w:rPr>
      </w:pPr>
      <w:r>
        <w:rPr>
          <w:rFonts w:eastAsiaTheme="minorEastAsia" w:hint="eastAsia"/>
          <w:b/>
          <w:bCs/>
          <w:lang w:eastAsia="zh-CN"/>
        </w:rPr>
        <w:t>Proposal 6</w:t>
      </w:r>
      <w:r w:rsidRPr="00DA1558">
        <w:rPr>
          <w:rFonts w:eastAsiaTheme="minorEastAsia" w:hint="eastAsia"/>
          <w:b/>
          <w:bCs/>
          <w:lang w:eastAsia="zh-CN"/>
        </w:rPr>
        <w:t>: RAN2 to consider how to associate the MCG failure/near failure and SCG failure/near failure information with the following two options:</w:t>
      </w:r>
    </w:p>
    <w:p w14:paraId="37D72E86" w14:textId="77777777" w:rsidR="004842DF" w:rsidRPr="00DA1558" w:rsidRDefault="004842DF" w:rsidP="004842DF">
      <w:pPr>
        <w:ind w:firstLine="720"/>
        <w:jc w:val="both"/>
        <w:rPr>
          <w:rFonts w:eastAsiaTheme="minorEastAsia"/>
          <w:b/>
          <w:bCs/>
          <w:lang w:eastAsia="zh-CN"/>
        </w:rPr>
      </w:pPr>
      <w:r w:rsidRPr="00DA1558">
        <w:rPr>
          <w:rFonts w:eastAsiaTheme="minorEastAsia" w:hint="eastAsia"/>
          <w:b/>
          <w:bCs/>
          <w:lang w:eastAsia="zh-CN"/>
        </w:rPr>
        <w:t xml:space="preserve">Option 1: UE records the MCG </w:t>
      </w:r>
      <w:r w:rsidRPr="00DA1558">
        <w:rPr>
          <w:rFonts w:eastAsiaTheme="minorEastAsia"/>
          <w:b/>
          <w:bCs/>
          <w:lang w:eastAsia="zh-CN"/>
        </w:rPr>
        <w:t>failure</w:t>
      </w:r>
      <w:r w:rsidRPr="00DA1558">
        <w:rPr>
          <w:rFonts w:eastAsiaTheme="minorEastAsia" w:hint="eastAsia"/>
          <w:b/>
          <w:bCs/>
          <w:lang w:eastAsia="zh-CN"/>
        </w:rPr>
        <w:t>/near failure and SCG failure/near failure information in the same report;</w:t>
      </w:r>
    </w:p>
    <w:p w14:paraId="5520A711" w14:textId="77777777" w:rsidR="004842DF" w:rsidRDefault="004842DF" w:rsidP="004842DF">
      <w:pPr>
        <w:ind w:firstLine="720"/>
        <w:jc w:val="both"/>
        <w:rPr>
          <w:rFonts w:eastAsiaTheme="minorEastAsia"/>
          <w:b/>
          <w:bCs/>
          <w:lang w:eastAsia="zh-CN"/>
        </w:rPr>
      </w:pPr>
      <w:r w:rsidRPr="00DA1558">
        <w:rPr>
          <w:rFonts w:eastAsiaTheme="minorEastAsia" w:hint="eastAsia"/>
          <w:b/>
          <w:bCs/>
          <w:lang w:eastAsia="zh-CN"/>
        </w:rPr>
        <w:t xml:space="preserve">Option 2: UE records the MCG </w:t>
      </w:r>
      <w:r w:rsidRPr="00DA1558">
        <w:rPr>
          <w:rFonts w:eastAsiaTheme="minorEastAsia"/>
          <w:b/>
          <w:bCs/>
          <w:lang w:eastAsia="zh-CN"/>
        </w:rPr>
        <w:t>failure</w:t>
      </w:r>
      <w:r w:rsidRPr="00DA1558">
        <w:rPr>
          <w:rFonts w:eastAsiaTheme="minorEastAsia" w:hint="eastAsia"/>
          <w:b/>
          <w:bCs/>
          <w:lang w:eastAsia="zh-CN"/>
        </w:rPr>
        <w:t xml:space="preserve">/near failure and SCG failure/near failure information in different </w:t>
      </w:r>
      <w:proofErr w:type="gramStart"/>
      <w:r w:rsidRPr="00DA1558">
        <w:rPr>
          <w:rFonts w:eastAsiaTheme="minorEastAsia" w:hint="eastAsia"/>
          <w:b/>
          <w:bCs/>
          <w:lang w:eastAsia="zh-CN"/>
        </w:rPr>
        <w:t>report</w:t>
      </w:r>
      <w:r>
        <w:rPr>
          <w:rFonts w:eastAsiaTheme="minorEastAsia" w:hint="eastAsia"/>
          <w:b/>
          <w:bCs/>
          <w:lang w:eastAsia="zh-CN"/>
        </w:rPr>
        <w:t>s</w:t>
      </w:r>
      <w:r w:rsidRPr="00DA1558">
        <w:rPr>
          <w:rFonts w:eastAsiaTheme="minorEastAsia" w:hint="eastAsia"/>
          <w:b/>
          <w:bCs/>
          <w:lang w:eastAsia="zh-CN"/>
        </w:rPr>
        <w:t>,</w:t>
      </w:r>
      <w:proofErr w:type="gramEnd"/>
      <w:r w:rsidRPr="00DA1558">
        <w:rPr>
          <w:rFonts w:eastAsiaTheme="minorEastAsia" w:hint="eastAsia"/>
          <w:b/>
          <w:bCs/>
          <w:lang w:eastAsia="zh-CN"/>
        </w:rPr>
        <w:t xml:space="preserve"> and the association information is needed in the two reports.</w:t>
      </w:r>
    </w:p>
    <w:p w14:paraId="4380FA95" w14:textId="77777777" w:rsidR="004842DF" w:rsidRDefault="004842DF" w:rsidP="004842DF">
      <w:pPr>
        <w:jc w:val="both"/>
        <w:rPr>
          <w:rFonts w:eastAsiaTheme="minorEastAsia"/>
          <w:b/>
          <w:bCs/>
          <w:lang w:eastAsia="zh-CN"/>
        </w:rPr>
      </w:pPr>
      <w:r>
        <w:rPr>
          <w:rFonts w:eastAsiaTheme="minorEastAsia" w:hint="eastAsia"/>
          <w:b/>
          <w:bCs/>
          <w:lang w:eastAsia="zh-CN"/>
        </w:rPr>
        <w:t>Proposal 7</w:t>
      </w:r>
      <w:r w:rsidRPr="006B1C3F">
        <w:rPr>
          <w:rFonts w:eastAsiaTheme="minorEastAsia" w:hint="eastAsia"/>
          <w:b/>
          <w:bCs/>
          <w:lang w:eastAsia="zh-CN"/>
        </w:rPr>
        <w:t xml:space="preserve">: </w:t>
      </w:r>
      <w:r>
        <w:rPr>
          <w:rFonts w:eastAsiaTheme="minorEastAsia" w:hint="eastAsia"/>
          <w:b/>
          <w:bCs/>
          <w:lang w:eastAsia="zh-CN"/>
        </w:rPr>
        <w:t xml:space="preserve">The timing different </w:t>
      </w:r>
      <w:r w:rsidRPr="006B1C3F">
        <w:rPr>
          <w:rFonts w:eastAsiaTheme="minorEastAsia"/>
          <w:b/>
          <w:bCs/>
          <w:lang w:eastAsia="zh-CN"/>
        </w:rPr>
        <w:t>threshold</w:t>
      </w:r>
      <w:r>
        <w:rPr>
          <w:rFonts w:eastAsiaTheme="minorEastAsia" w:hint="eastAsia"/>
          <w:b/>
          <w:bCs/>
          <w:lang w:eastAsia="zh-CN"/>
        </w:rPr>
        <w:t xml:space="preserve"> between </w:t>
      </w:r>
      <w:proofErr w:type="spellStart"/>
      <w:r>
        <w:rPr>
          <w:rFonts w:eastAsiaTheme="minorEastAsia" w:hint="eastAsia"/>
          <w:b/>
          <w:bCs/>
          <w:lang w:eastAsia="zh-CN"/>
        </w:rPr>
        <w:t>PCell</w:t>
      </w:r>
      <w:proofErr w:type="spellEnd"/>
      <w:r>
        <w:rPr>
          <w:rFonts w:eastAsiaTheme="minorEastAsia" w:hint="eastAsia"/>
          <w:b/>
          <w:bCs/>
          <w:lang w:eastAsia="zh-CN"/>
        </w:rPr>
        <w:t xml:space="preserve"> execution condition </w:t>
      </w:r>
      <w:r w:rsidRPr="00180F2B">
        <w:rPr>
          <w:rFonts w:eastAsiaTheme="minorEastAsia"/>
          <w:b/>
          <w:bCs/>
          <w:lang w:eastAsia="zh-CN"/>
        </w:rPr>
        <w:t xml:space="preserve">being </w:t>
      </w:r>
      <w:r>
        <w:rPr>
          <w:rFonts w:eastAsiaTheme="minorEastAsia" w:hint="eastAsia"/>
          <w:b/>
          <w:bCs/>
          <w:lang w:eastAsia="zh-CN"/>
        </w:rPr>
        <w:t xml:space="preserve">fulfilled and </w:t>
      </w:r>
      <w:proofErr w:type="spellStart"/>
      <w:r>
        <w:rPr>
          <w:rFonts w:eastAsiaTheme="minorEastAsia" w:hint="eastAsia"/>
          <w:b/>
          <w:bCs/>
          <w:lang w:eastAsia="zh-CN"/>
        </w:rPr>
        <w:t>PSCell</w:t>
      </w:r>
      <w:proofErr w:type="spellEnd"/>
      <w:r>
        <w:rPr>
          <w:rFonts w:eastAsiaTheme="minorEastAsia" w:hint="eastAsia"/>
          <w:b/>
          <w:bCs/>
          <w:lang w:eastAsia="zh-CN"/>
        </w:rPr>
        <w:t xml:space="preserve"> execution </w:t>
      </w:r>
      <w:r>
        <w:rPr>
          <w:rFonts w:eastAsiaTheme="minorEastAsia"/>
          <w:b/>
          <w:bCs/>
          <w:lang w:eastAsia="zh-CN"/>
        </w:rPr>
        <w:t>condition</w:t>
      </w:r>
      <w:r>
        <w:rPr>
          <w:rFonts w:eastAsiaTheme="minorEastAsia" w:hint="eastAsia"/>
          <w:b/>
          <w:bCs/>
          <w:lang w:eastAsia="zh-CN"/>
        </w:rPr>
        <w:t xml:space="preserve"> </w:t>
      </w:r>
      <w:r w:rsidRPr="00180F2B">
        <w:rPr>
          <w:rFonts w:eastAsiaTheme="minorEastAsia"/>
          <w:b/>
          <w:bCs/>
          <w:lang w:eastAsia="zh-CN"/>
        </w:rPr>
        <w:t xml:space="preserve">being </w:t>
      </w:r>
      <w:r>
        <w:rPr>
          <w:rFonts w:eastAsiaTheme="minorEastAsia" w:hint="eastAsia"/>
          <w:b/>
          <w:bCs/>
          <w:lang w:eastAsia="zh-CN"/>
        </w:rPr>
        <w:t>fulfilled is considered as the trigger condition for successful CHO with candidate SCGs execution.</w:t>
      </w:r>
    </w:p>
    <w:p w14:paraId="6EE5C8E8" w14:textId="0517A51A" w:rsidR="008C3495" w:rsidRDefault="008C3495" w:rsidP="006571D7">
      <w:pPr>
        <w:pStyle w:val="a0"/>
        <w:spacing w:before="120"/>
        <w:rPr>
          <w:rFonts w:eastAsiaTheme="minorEastAsia"/>
          <w:b/>
          <w:bCs/>
          <w:lang w:eastAsia="zh-CN"/>
        </w:rPr>
      </w:pPr>
    </w:p>
    <w:p w14:paraId="4D526BAE" w14:textId="6DF9BE56" w:rsidR="00663564" w:rsidRDefault="00663564" w:rsidP="008C3495">
      <w:pPr>
        <w:jc w:val="both"/>
        <w:rPr>
          <w:rFonts w:eastAsiaTheme="minorEastAsia"/>
          <w:b/>
          <w:bCs/>
          <w:lang w:eastAsia="zh-CN"/>
        </w:rPr>
      </w:pPr>
      <w:r>
        <w:rPr>
          <w:rFonts w:eastAsia="宋体" w:hint="eastAsia"/>
          <w:sz w:val="22"/>
          <w:u w:val="single"/>
          <w:lang w:val="en-GB" w:eastAsia="zh-CN"/>
        </w:rPr>
        <w:t>Subsequent CPAC</w:t>
      </w:r>
    </w:p>
    <w:p w14:paraId="6EA8BCD3" w14:textId="77777777" w:rsidR="004842DF" w:rsidRPr="00103F04" w:rsidRDefault="004842DF" w:rsidP="004842DF">
      <w:pPr>
        <w:jc w:val="both"/>
        <w:rPr>
          <w:rFonts w:eastAsiaTheme="minorEastAsia"/>
          <w:b/>
          <w:bCs/>
          <w:lang w:eastAsia="zh-CN"/>
        </w:rPr>
      </w:pPr>
      <w:r>
        <w:rPr>
          <w:rFonts w:eastAsiaTheme="minorEastAsia" w:hint="eastAsia"/>
          <w:b/>
          <w:bCs/>
          <w:lang w:eastAsia="zh-CN"/>
        </w:rPr>
        <w:t>Proposal 8</w:t>
      </w:r>
      <w:r w:rsidRPr="00103F04">
        <w:rPr>
          <w:rFonts w:eastAsiaTheme="minorEastAsia" w:hint="eastAsia"/>
          <w:b/>
          <w:bCs/>
          <w:lang w:eastAsia="zh-CN"/>
        </w:rPr>
        <w:t>: RAN2 to consider initial subsequent CPAC configuration optimization for reducing the follow-up configuration update.</w:t>
      </w:r>
    </w:p>
    <w:p w14:paraId="33A1D375" w14:textId="4616A226" w:rsidR="008C3495" w:rsidRPr="00103F04" w:rsidRDefault="008C3495" w:rsidP="008C3495">
      <w:pPr>
        <w:jc w:val="both"/>
        <w:rPr>
          <w:rFonts w:eastAsiaTheme="minorEastAsia"/>
          <w:b/>
          <w:bCs/>
          <w:lang w:eastAsia="zh-CN"/>
        </w:rPr>
      </w:pP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9"/>
    <w:bookmarkEnd w:id="10"/>
    <w:p w14:paraId="738CF495" w14:textId="46746F3D" w:rsidR="00957A8B" w:rsidRPr="00695F33" w:rsidRDefault="00914FA3" w:rsidP="00914FA3">
      <w:pPr>
        <w:pStyle w:val="a0"/>
        <w:numPr>
          <w:ilvl w:val="0"/>
          <w:numId w:val="8"/>
        </w:numPr>
        <w:spacing w:beforeLines="50" w:before="120" w:line="240" w:lineRule="auto"/>
      </w:pPr>
      <w:r w:rsidRPr="00914FA3">
        <w:t>Draft_R2_126_Meeting_Report_v2</w:t>
      </w:r>
    </w:p>
    <w:p w14:paraId="372B4E86" w14:textId="01D36FEE" w:rsidR="00695F33" w:rsidRPr="009A663A" w:rsidRDefault="00695F33">
      <w:pPr>
        <w:rPr>
          <w:rFonts w:eastAsiaTheme="minorEastAsia"/>
          <w:lang w:eastAsia="zh-CN"/>
        </w:rPr>
      </w:pPr>
    </w:p>
    <w:sectPr w:rsidR="00695F33" w:rsidRPr="009A663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0A917" w14:textId="77777777" w:rsidR="00C6720D" w:rsidRDefault="00C6720D">
      <w:pPr>
        <w:spacing w:after="0" w:line="240" w:lineRule="auto"/>
      </w:pPr>
      <w:r>
        <w:separator/>
      </w:r>
    </w:p>
  </w:endnote>
  <w:endnote w:type="continuationSeparator" w:id="0">
    <w:p w14:paraId="2E329159" w14:textId="77777777" w:rsidR="00C6720D" w:rsidRDefault="00C67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30299" w14:textId="77777777" w:rsidR="00C6720D" w:rsidRDefault="00C6720D">
      <w:pPr>
        <w:spacing w:after="0" w:line="240" w:lineRule="auto"/>
      </w:pPr>
      <w:r>
        <w:separator/>
      </w:r>
    </w:p>
  </w:footnote>
  <w:footnote w:type="continuationSeparator" w:id="0">
    <w:p w14:paraId="5A065711" w14:textId="77777777" w:rsidR="00C6720D" w:rsidRDefault="00C672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5"/>
  </w:num>
  <w:num w:numId="3">
    <w:abstractNumId w:val="4"/>
  </w:num>
  <w:num w:numId="4">
    <w:abstractNumId w:val="14"/>
  </w:num>
  <w:num w:numId="5">
    <w:abstractNumId w:val="9"/>
  </w:num>
  <w:num w:numId="6">
    <w:abstractNumId w:val="3"/>
  </w:num>
  <w:num w:numId="7">
    <w:abstractNumId w:val="11"/>
  </w:num>
  <w:num w:numId="8">
    <w:abstractNumId w:val="0"/>
  </w:num>
  <w:num w:numId="9">
    <w:abstractNumId w:val="7"/>
  </w:num>
  <w:num w:numId="10">
    <w:abstractNumId w:val="8"/>
  </w:num>
  <w:num w:numId="11">
    <w:abstractNumId w:val="2"/>
  </w:num>
  <w:num w:numId="12">
    <w:abstractNumId w:val="6"/>
  </w:num>
  <w:num w:numId="13">
    <w:abstractNumId w:val="10"/>
  </w:num>
  <w:num w:numId="14">
    <w:abstractNumId w:val="13"/>
  </w:num>
  <w:num w:numId="15">
    <w:abstractNumId w:val="1"/>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6F"/>
    <w:rsid w:val="00006F7B"/>
    <w:rsid w:val="00007374"/>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412"/>
    <w:rsid w:val="0002042A"/>
    <w:rsid w:val="00020773"/>
    <w:rsid w:val="000209CA"/>
    <w:rsid w:val="00020CE6"/>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8E5"/>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200D"/>
    <w:rsid w:val="000421FD"/>
    <w:rsid w:val="000423EB"/>
    <w:rsid w:val="00042F3A"/>
    <w:rsid w:val="00042F4B"/>
    <w:rsid w:val="0004342D"/>
    <w:rsid w:val="0004357F"/>
    <w:rsid w:val="000435A3"/>
    <w:rsid w:val="000436BD"/>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6251"/>
    <w:rsid w:val="000666CF"/>
    <w:rsid w:val="00066A60"/>
    <w:rsid w:val="00066B24"/>
    <w:rsid w:val="00066FF4"/>
    <w:rsid w:val="000673E5"/>
    <w:rsid w:val="0006748D"/>
    <w:rsid w:val="00067A9D"/>
    <w:rsid w:val="00067B35"/>
    <w:rsid w:val="00070010"/>
    <w:rsid w:val="00070199"/>
    <w:rsid w:val="0007023F"/>
    <w:rsid w:val="000706B4"/>
    <w:rsid w:val="00071057"/>
    <w:rsid w:val="0007123D"/>
    <w:rsid w:val="00071A7F"/>
    <w:rsid w:val="00071B55"/>
    <w:rsid w:val="00072400"/>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B4B"/>
    <w:rsid w:val="00095F97"/>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47B"/>
    <w:rsid w:val="000E28CF"/>
    <w:rsid w:val="000E2C47"/>
    <w:rsid w:val="000E2D32"/>
    <w:rsid w:val="000E3170"/>
    <w:rsid w:val="000E3386"/>
    <w:rsid w:val="000E35E1"/>
    <w:rsid w:val="000E360E"/>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2E0"/>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5570"/>
    <w:rsid w:val="001056C6"/>
    <w:rsid w:val="00105860"/>
    <w:rsid w:val="00105C8E"/>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FE3"/>
    <w:rsid w:val="00142FFF"/>
    <w:rsid w:val="00143506"/>
    <w:rsid w:val="001435AA"/>
    <w:rsid w:val="00143702"/>
    <w:rsid w:val="00143737"/>
    <w:rsid w:val="00143AAA"/>
    <w:rsid w:val="00143E64"/>
    <w:rsid w:val="00144021"/>
    <w:rsid w:val="001440FC"/>
    <w:rsid w:val="00144148"/>
    <w:rsid w:val="001442B6"/>
    <w:rsid w:val="0014512D"/>
    <w:rsid w:val="001451A8"/>
    <w:rsid w:val="0014532C"/>
    <w:rsid w:val="001453CA"/>
    <w:rsid w:val="001453CC"/>
    <w:rsid w:val="00145452"/>
    <w:rsid w:val="00145BCB"/>
    <w:rsid w:val="001469E3"/>
    <w:rsid w:val="001469F9"/>
    <w:rsid w:val="00146A8A"/>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6E4E"/>
    <w:rsid w:val="00157310"/>
    <w:rsid w:val="00157421"/>
    <w:rsid w:val="0015753D"/>
    <w:rsid w:val="0015765A"/>
    <w:rsid w:val="00157A4D"/>
    <w:rsid w:val="00157C75"/>
    <w:rsid w:val="00157E0A"/>
    <w:rsid w:val="00157FBC"/>
    <w:rsid w:val="00160047"/>
    <w:rsid w:val="0016007D"/>
    <w:rsid w:val="00160212"/>
    <w:rsid w:val="001605FD"/>
    <w:rsid w:val="001606C2"/>
    <w:rsid w:val="00160A29"/>
    <w:rsid w:val="00160C1D"/>
    <w:rsid w:val="00160DB1"/>
    <w:rsid w:val="0016150E"/>
    <w:rsid w:val="0016190B"/>
    <w:rsid w:val="001626A7"/>
    <w:rsid w:val="00162A66"/>
    <w:rsid w:val="001631DB"/>
    <w:rsid w:val="001632A1"/>
    <w:rsid w:val="00163341"/>
    <w:rsid w:val="0016397A"/>
    <w:rsid w:val="00163B51"/>
    <w:rsid w:val="00163E19"/>
    <w:rsid w:val="00164789"/>
    <w:rsid w:val="00164851"/>
    <w:rsid w:val="00164894"/>
    <w:rsid w:val="00164943"/>
    <w:rsid w:val="00165046"/>
    <w:rsid w:val="00165B2B"/>
    <w:rsid w:val="00165BEE"/>
    <w:rsid w:val="00166047"/>
    <w:rsid w:val="00166430"/>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E8D"/>
    <w:rsid w:val="00180F2B"/>
    <w:rsid w:val="00180FA4"/>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42C"/>
    <w:rsid w:val="001B54F8"/>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EAA"/>
    <w:rsid w:val="00242EED"/>
    <w:rsid w:val="00243353"/>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89"/>
    <w:rsid w:val="002B32B6"/>
    <w:rsid w:val="002B3844"/>
    <w:rsid w:val="002B3958"/>
    <w:rsid w:val="002B3B6A"/>
    <w:rsid w:val="002B4115"/>
    <w:rsid w:val="002B4241"/>
    <w:rsid w:val="002B4653"/>
    <w:rsid w:val="002B5023"/>
    <w:rsid w:val="002B5030"/>
    <w:rsid w:val="002B580E"/>
    <w:rsid w:val="002B5EEF"/>
    <w:rsid w:val="002B625B"/>
    <w:rsid w:val="002B6DB1"/>
    <w:rsid w:val="002B72C2"/>
    <w:rsid w:val="002B72D1"/>
    <w:rsid w:val="002B785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542F"/>
    <w:rsid w:val="00305A96"/>
    <w:rsid w:val="00305C54"/>
    <w:rsid w:val="00305D28"/>
    <w:rsid w:val="00305D7A"/>
    <w:rsid w:val="00305F3C"/>
    <w:rsid w:val="00305F6F"/>
    <w:rsid w:val="00306563"/>
    <w:rsid w:val="00306898"/>
    <w:rsid w:val="00306A12"/>
    <w:rsid w:val="00306A60"/>
    <w:rsid w:val="003076C6"/>
    <w:rsid w:val="00307B05"/>
    <w:rsid w:val="00310163"/>
    <w:rsid w:val="00310773"/>
    <w:rsid w:val="0031147B"/>
    <w:rsid w:val="0031156C"/>
    <w:rsid w:val="00311810"/>
    <w:rsid w:val="00311B7A"/>
    <w:rsid w:val="00311BA0"/>
    <w:rsid w:val="00311D52"/>
    <w:rsid w:val="00312237"/>
    <w:rsid w:val="00312245"/>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782"/>
    <w:rsid w:val="00333B26"/>
    <w:rsid w:val="00334659"/>
    <w:rsid w:val="00334BEC"/>
    <w:rsid w:val="00334ECA"/>
    <w:rsid w:val="00334EFB"/>
    <w:rsid w:val="00335959"/>
    <w:rsid w:val="00335C4D"/>
    <w:rsid w:val="0033600F"/>
    <w:rsid w:val="0033638E"/>
    <w:rsid w:val="0033677D"/>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923"/>
    <w:rsid w:val="00344351"/>
    <w:rsid w:val="00344559"/>
    <w:rsid w:val="00344658"/>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AF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304"/>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7AB"/>
    <w:rsid w:val="00420E18"/>
    <w:rsid w:val="00420F49"/>
    <w:rsid w:val="004211AD"/>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A9"/>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23F"/>
    <w:rsid w:val="0044438A"/>
    <w:rsid w:val="0044447F"/>
    <w:rsid w:val="00444762"/>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BCC"/>
    <w:rsid w:val="00483DBF"/>
    <w:rsid w:val="004842DF"/>
    <w:rsid w:val="00484313"/>
    <w:rsid w:val="00484BAA"/>
    <w:rsid w:val="00484F6C"/>
    <w:rsid w:val="0048582E"/>
    <w:rsid w:val="00486491"/>
    <w:rsid w:val="004865D9"/>
    <w:rsid w:val="004869A1"/>
    <w:rsid w:val="00486D5C"/>
    <w:rsid w:val="00486E98"/>
    <w:rsid w:val="00486F5A"/>
    <w:rsid w:val="0048737A"/>
    <w:rsid w:val="0048743A"/>
    <w:rsid w:val="004874E6"/>
    <w:rsid w:val="00487A92"/>
    <w:rsid w:val="00487D5C"/>
    <w:rsid w:val="004901FA"/>
    <w:rsid w:val="004902FD"/>
    <w:rsid w:val="00490327"/>
    <w:rsid w:val="00490814"/>
    <w:rsid w:val="004909AE"/>
    <w:rsid w:val="00491267"/>
    <w:rsid w:val="004914F5"/>
    <w:rsid w:val="004916A8"/>
    <w:rsid w:val="00491E05"/>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DDC"/>
    <w:rsid w:val="004C2F9E"/>
    <w:rsid w:val="004C32A3"/>
    <w:rsid w:val="004C39CA"/>
    <w:rsid w:val="004C3BD1"/>
    <w:rsid w:val="004C3E5B"/>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CF8"/>
    <w:rsid w:val="004F6DAE"/>
    <w:rsid w:val="004F6E43"/>
    <w:rsid w:val="004F6EBF"/>
    <w:rsid w:val="004F6F82"/>
    <w:rsid w:val="004F70F1"/>
    <w:rsid w:val="004F737F"/>
    <w:rsid w:val="004F7427"/>
    <w:rsid w:val="004F753A"/>
    <w:rsid w:val="004F786F"/>
    <w:rsid w:val="004F78EE"/>
    <w:rsid w:val="004F7A8E"/>
    <w:rsid w:val="004F7AEB"/>
    <w:rsid w:val="004F7D71"/>
    <w:rsid w:val="005000AB"/>
    <w:rsid w:val="00500517"/>
    <w:rsid w:val="00500BF1"/>
    <w:rsid w:val="00501487"/>
    <w:rsid w:val="005026EB"/>
    <w:rsid w:val="00502F0F"/>
    <w:rsid w:val="00502FF3"/>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3CE"/>
    <w:rsid w:val="005165D6"/>
    <w:rsid w:val="0051683D"/>
    <w:rsid w:val="005168B7"/>
    <w:rsid w:val="00516C41"/>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AC1"/>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773"/>
    <w:rsid w:val="005917A0"/>
    <w:rsid w:val="00591B2F"/>
    <w:rsid w:val="00591BFC"/>
    <w:rsid w:val="00591E76"/>
    <w:rsid w:val="005920F8"/>
    <w:rsid w:val="0059226A"/>
    <w:rsid w:val="005925C3"/>
    <w:rsid w:val="005925D3"/>
    <w:rsid w:val="005926B0"/>
    <w:rsid w:val="00592C6A"/>
    <w:rsid w:val="005931C9"/>
    <w:rsid w:val="00593BB2"/>
    <w:rsid w:val="00595A47"/>
    <w:rsid w:val="00595EFE"/>
    <w:rsid w:val="00596A82"/>
    <w:rsid w:val="00596AD9"/>
    <w:rsid w:val="00597392"/>
    <w:rsid w:val="00597A71"/>
    <w:rsid w:val="005A006C"/>
    <w:rsid w:val="005A00B2"/>
    <w:rsid w:val="005A0360"/>
    <w:rsid w:val="005A041B"/>
    <w:rsid w:val="005A0875"/>
    <w:rsid w:val="005A1062"/>
    <w:rsid w:val="005A1517"/>
    <w:rsid w:val="005A1E9B"/>
    <w:rsid w:val="005A29EC"/>
    <w:rsid w:val="005A2C35"/>
    <w:rsid w:val="005A2F87"/>
    <w:rsid w:val="005A3032"/>
    <w:rsid w:val="005A316C"/>
    <w:rsid w:val="005A3221"/>
    <w:rsid w:val="005A3BCC"/>
    <w:rsid w:val="005A4036"/>
    <w:rsid w:val="005A48EB"/>
    <w:rsid w:val="005A48F8"/>
    <w:rsid w:val="005A4E29"/>
    <w:rsid w:val="005A4E8D"/>
    <w:rsid w:val="005A5324"/>
    <w:rsid w:val="005A5460"/>
    <w:rsid w:val="005A578A"/>
    <w:rsid w:val="005A5A6B"/>
    <w:rsid w:val="005A5E82"/>
    <w:rsid w:val="005A5FF0"/>
    <w:rsid w:val="005A651F"/>
    <w:rsid w:val="005A6872"/>
    <w:rsid w:val="005A6BC1"/>
    <w:rsid w:val="005A6D18"/>
    <w:rsid w:val="005A7656"/>
    <w:rsid w:val="005A7A60"/>
    <w:rsid w:val="005A7AE9"/>
    <w:rsid w:val="005A7F42"/>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2EF"/>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672"/>
    <w:rsid w:val="006A3870"/>
    <w:rsid w:val="006A3984"/>
    <w:rsid w:val="006A45E1"/>
    <w:rsid w:val="006A478A"/>
    <w:rsid w:val="006A4FA9"/>
    <w:rsid w:val="006A4FBF"/>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431"/>
    <w:rsid w:val="006E1D47"/>
    <w:rsid w:val="006E200F"/>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510"/>
    <w:rsid w:val="006F0753"/>
    <w:rsid w:val="006F0C3A"/>
    <w:rsid w:val="006F12CE"/>
    <w:rsid w:val="006F1E59"/>
    <w:rsid w:val="006F209C"/>
    <w:rsid w:val="006F2283"/>
    <w:rsid w:val="006F2454"/>
    <w:rsid w:val="006F2969"/>
    <w:rsid w:val="006F316B"/>
    <w:rsid w:val="006F4414"/>
    <w:rsid w:val="006F450B"/>
    <w:rsid w:val="006F464A"/>
    <w:rsid w:val="006F46DD"/>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891"/>
    <w:rsid w:val="00703982"/>
    <w:rsid w:val="00703F14"/>
    <w:rsid w:val="00703F89"/>
    <w:rsid w:val="007046B4"/>
    <w:rsid w:val="007049FD"/>
    <w:rsid w:val="0070543C"/>
    <w:rsid w:val="00705AD5"/>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8A0"/>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E0C"/>
    <w:rsid w:val="00797CA5"/>
    <w:rsid w:val="007A06D6"/>
    <w:rsid w:val="007A0AF3"/>
    <w:rsid w:val="007A0FEA"/>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0A1C"/>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02B"/>
    <w:rsid w:val="007D6531"/>
    <w:rsid w:val="007D66F3"/>
    <w:rsid w:val="007D6861"/>
    <w:rsid w:val="007D6C95"/>
    <w:rsid w:val="007D6DE2"/>
    <w:rsid w:val="007D7203"/>
    <w:rsid w:val="007D74EE"/>
    <w:rsid w:val="007D75EF"/>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5130"/>
    <w:rsid w:val="007F555B"/>
    <w:rsid w:val="007F5A71"/>
    <w:rsid w:val="007F5FC7"/>
    <w:rsid w:val="007F6356"/>
    <w:rsid w:val="007F6699"/>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E4D"/>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585"/>
    <w:rsid w:val="008806D1"/>
    <w:rsid w:val="0088071D"/>
    <w:rsid w:val="00880FF4"/>
    <w:rsid w:val="00881091"/>
    <w:rsid w:val="008813CF"/>
    <w:rsid w:val="00881BCC"/>
    <w:rsid w:val="00881C36"/>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F7"/>
    <w:rsid w:val="00891C62"/>
    <w:rsid w:val="00892515"/>
    <w:rsid w:val="0089297D"/>
    <w:rsid w:val="00894738"/>
    <w:rsid w:val="00894F70"/>
    <w:rsid w:val="0089529B"/>
    <w:rsid w:val="00895468"/>
    <w:rsid w:val="008957E3"/>
    <w:rsid w:val="00895974"/>
    <w:rsid w:val="00895C8B"/>
    <w:rsid w:val="00895F80"/>
    <w:rsid w:val="00896D83"/>
    <w:rsid w:val="00896FCC"/>
    <w:rsid w:val="008970E2"/>
    <w:rsid w:val="00897287"/>
    <w:rsid w:val="00897A83"/>
    <w:rsid w:val="00897CD0"/>
    <w:rsid w:val="00897D85"/>
    <w:rsid w:val="008A0097"/>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3225"/>
    <w:rsid w:val="008C329A"/>
    <w:rsid w:val="008C3495"/>
    <w:rsid w:val="008C34B3"/>
    <w:rsid w:val="008C357F"/>
    <w:rsid w:val="008C3699"/>
    <w:rsid w:val="008C4240"/>
    <w:rsid w:val="008C43F2"/>
    <w:rsid w:val="008C4626"/>
    <w:rsid w:val="008C49E4"/>
    <w:rsid w:val="008C4A09"/>
    <w:rsid w:val="008C4F2A"/>
    <w:rsid w:val="008C5097"/>
    <w:rsid w:val="008C517D"/>
    <w:rsid w:val="008C536D"/>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AFF"/>
    <w:rsid w:val="008D5B41"/>
    <w:rsid w:val="008D5BD1"/>
    <w:rsid w:val="008D5C2B"/>
    <w:rsid w:val="008D5CAC"/>
    <w:rsid w:val="008D5DC2"/>
    <w:rsid w:val="008D5FB3"/>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1227"/>
    <w:rsid w:val="008E1634"/>
    <w:rsid w:val="008E1AE2"/>
    <w:rsid w:val="008E21D7"/>
    <w:rsid w:val="008E2555"/>
    <w:rsid w:val="008E26BA"/>
    <w:rsid w:val="008E29D3"/>
    <w:rsid w:val="008E2BED"/>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76A9"/>
    <w:rsid w:val="00907A93"/>
    <w:rsid w:val="009101FE"/>
    <w:rsid w:val="00910489"/>
    <w:rsid w:val="00910727"/>
    <w:rsid w:val="00910BFF"/>
    <w:rsid w:val="0091134D"/>
    <w:rsid w:val="0091178A"/>
    <w:rsid w:val="00911EC7"/>
    <w:rsid w:val="00911EE3"/>
    <w:rsid w:val="00911F48"/>
    <w:rsid w:val="009121B8"/>
    <w:rsid w:val="0091271F"/>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25C3"/>
    <w:rsid w:val="00922D5D"/>
    <w:rsid w:val="0092353D"/>
    <w:rsid w:val="00923C74"/>
    <w:rsid w:val="00924285"/>
    <w:rsid w:val="00924537"/>
    <w:rsid w:val="009245B3"/>
    <w:rsid w:val="00924CDB"/>
    <w:rsid w:val="0092550B"/>
    <w:rsid w:val="0092560C"/>
    <w:rsid w:val="00925747"/>
    <w:rsid w:val="00925ACE"/>
    <w:rsid w:val="00925B87"/>
    <w:rsid w:val="00925CD9"/>
    <w:rsid w:val="00925DF3"/>
    <w:rsid w:val="00925F52"/>
    <w:rsid w:val="00926642"/>
    <w:rsid w:val="00926C63"/>
    <w:rsid w:val="00926F39"/>
    <w:rsid w:val="0092787C"/>
    <w:rsid w:val="00927958"/>
    <w:rsid w:val="00927B77"/>
    <w:rsid w:val="009300F4"/>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27EC"/>
    <w:rsid w:val="0094285C"/>
    <w:rsid w:val="00942CE3"/>
    <w:rsid w:val="00942ED2"/>
    <w:rsid w:val="0094313E"/>
    <w:rsid w:val="0094313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4D8F"/>
    <w:rsid w:val="009653EA"/>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A9"/>
    <w:rsid w:val="009772DE"/>
    <w:rsid w:val="00977758"/>
    <w:rsid w:val="0097780E"/>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E31"/>
    <w:rsid w:val="00984F54"/>
    <w:rsid w:val="009858C9"/>
    <w:rsid w:val="00985A43"/>
    <w:rsid w:val="00985A70"/>
    <w:rsid w:val="00985DD0"/>
    <w:rsid w:val="00985E86"/>
    <w:rsid w:val="00986651"/>
    <w:rsid w:val="00986B2D"/>
    <w:rsid w:val="00986DBA"/>
    <w:rsid w:val="00986FD2"/>
    <w:rsid w:val="00987061"/>
    <w:rsid w:val="0098774B"/>
    <w:rsid w:val="00987F37"/>
    <w:rsid w:val="009900BB"/>
    <w:rsid w:val="0099061E"/>
    <w:rsid w:val="00991476"/>
    <w:rsid w:val="0099150C"/>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63A"/>
    <w:rsid w:val="009A6F50"/>
    <w:rsid w:val="009A715A"/>
    <w:rsid w:val="009A7459"/>
    <w:rsid w:val="009A7B32"/>
    <w:rsid w:val="009B03A0"/>
    <w:rsid w:val="009B0B7F"/>
    <w:rsid w:val="009B0C0F"/>
    <w:rsid w:val="009B1064"/>
    <w:rsid w:val="009B125A"/>
    <w:rsid w:val="009B15AC"/>
    <w:rsid w:val="009B16B4"/>
    <w:rsid w:val="009B21DF"/>
    <w:rsid w:val="009B2381"/>
    <w:rsid w:val="009B2F2A"/>
    <w:rsid w:val="009B3028"/>
    <w:rsid w:val="009B3742"/>
    <w:rsid w:val="009B37F0"/>
    <w:rsid w:val="009B3D76"/>
    <w:rsid w:val="009B4361"/>
    <w:rsid w:val="009B4AF0"/>
    <w:rsid w:val="009B57CA"/>
    <w:rsid w:val="009B5C79"/>
    <w:rsid w:val="009B633A"/>
    <w:rsid w:val="009B6C60"/>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BB0"/>
    <w:rsid w:val="009F57AC"/>
    <w:rsid w:val="009F580E"/>
    <w:rsid w:val="009F5817"/>
    <w:rsid w:val="009F58F1"/>
    <w:rsid w:val="009F5963"/>
    <w:rsid w:val="009F5A24"/>
    <w:rsid w:val="009F5A8A"/>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3FA"/>
    <w:rsid w:val="00A01B50"/>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2F4"/>
    <w:rsid w:val="00A134E0"/>
    <w:rsid w:val="00A1378C"/>
    <w:rsid w:val="00A13A6E"/>
    <w:rsid w:val="00A14130"/>
    <w:rsid w:val="00A14767"/>
    <w:rsid w:val="00A1526A"/>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209"/>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681"/>
    <w:rsid w:val="00B02A58"/>
    <w:rsid w:val="00B02D3B"/>
    <w:rsid w:val="00B02F4F"/>
    <w:rsid w:val="00B030C2"/>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1954"/>
    <w:rsid w:val="00B120EE"/>
    <w:rsid w:val="00B121B9"/>
    <w:rsid w:val="00B12218"/>
    <w:rsid w:val="00B12436"/>
    <w:rsid w:val="00B1284D"/>
    <w:rsid w:val="00B1285D"/>
    <w:rsid w:val="00B12B59"/>
    <w:rsid w:val="00B12F33"/>
    <w:rsid w:val="00B13035"/>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5A4D"/>
    <w:rsid w:val="00B1627B"/>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5C83"/>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2465"/>
    <w:rsid w:val="00B52E18"/>
    <w:rsid w:val="00B53886"/>
    <w:rsid w:val="00B539DE"/>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D00"/>
    <w:rsid w:val="00BD303B"/>
    <w:rsid w:val="00BD3620"/>
    <w:rsid w:val="00BD3CC4"/>
    <w:rsid w:val="00BD4DA0"/>
    <w:rsid w:val="00BD4DB4"/>
    <w:rsid w:val="00BD4E76"/>
    <w:rsid w:val="00BD4F20"/>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41E"/>
    <w:rsid w:val="00C01A88"/>
    <w:rsid w:val="00C01E4E"/>
    <w:rsid w:val="00C02174"/>
    <w:rsid w:val="00C02216"/>
    <w:rsid w:val="00C02912"/>
    <w:rsid w:val="00C02A96"/>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56B9"/>
    <w:rsid w:val="00C158AE"/>
    <w:rsid w:val="00C167F9"/>
    <w:rsid w:val="00C16C62"/>
    <w:rsid w:val="00C16FAB"/>
    <w:rsid w:val="00C17177"/>
    <w:rsid w:val="00C174BD"/>
    <w:rsid w:val="00C17A4C"/>
    <w:rsid w:val="00C17C27"/>
    <w:rsid w:val="00C17C53"/>
    <w:rsid w:val="00C20428"/>
    <w:rsid w:val="00C20AA5"/>
    <w:rsid w:val="00C20C88"/>
    <w:rsid w:val="00C2133C"/>
    <w:rsid w:val="00C21627"/>
    <w:rsid w:val="00C21822"/>
    <w:rsid w:val="00C21A40"/>
    <w:rsid w:val="00C21D69"/>
    <w:rsid w:val="00C22348"/>
    <w:rsid w:val="00C22AE7"/>
    <w:rsid w:val="00C22B7E"/>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70756"/>
    <w:rsid w:val="00C7087A"/>
    <w:rsid w:val="00C7094B"/>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97A"/>
    <w:rsid w:val="00CA6A17"/>
    <w:rsid w:val="00CA6BFB"/>
    <w:rsid w:val="00CA704F"/>
    <w:rsid w:val="00CA7A04"/>
    <w:rsid w:val="00CB0942"/>
    <w:rsid w:val="00CB142B"/>
    <w:rsid w:val="00CB1A44"/>
    <w:rsid w:val="00CB1B9E"/>
    <w:rsid w:val="00CB1DF6"/>
    <w:rsid w:val="00CB27F4"/>
    <w:rsid w:val="00CB287A"/>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C77"/>
    <w:rsid w:val="00CE7308"/>
    <w:rsid w:val="00CE7490"/>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669"/>
    <w:rsid w:val="00CF5747"/>
    <w:rsid w:val="00CF63FB"/>
    <w:rsid w:val="00CF6803"/>
    <w:rsid w:val="00CF6913"/>
    <w:rsid w:val="00CF74A6"/>
    <w:rsid w:val="00CF7522"/>
    <w:rsid w:val="00CF7DE9"/>
    <w:rsid w:val="00D0007E"/>
    <w:rsid w:val="00D00120"/>
    <w:rsid w:val="00D004F6"/>
    <w:rsid w:val="00D01867"/>
    <w:rsid w:val="00D021B3"/>
    <w:rsid w:val="00D024B2"/>
    <w:rsid w:val="00D032E3"/>
    <w:rsid w:val="00D03348"/>
    <w:rsid w:val="00D03403"/>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D9C"/>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C94"/>
    <w:rsid w:val="00D77FCD"/>
    <w:rsid w:val="00D80354"/>
    <w:rsid w:val="00D80371"/>
    <w:rsid w:val="00D80934"/>
    <w:rsid w:val="00D80A0D"/>
    <w:rsid w:val="00D80AAC"/>
    <w:rsid w:val="00D81519"/>
    <w:rsid w:val="00D81DF0"/>
    <w:rsid w:val="00D82163"/>
    <w:rsid w:val="00D82532"/>
    <w:rsid w:val="00D8298A"/>
    <w:rsid w:val="00D82D9B"/>
    <w:rsid w:val="00D8307A"/>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5DE1"/>
    <w:rsid w:val="00DE6155"/>
    <w:rsid w:val="00DE6A4A"/>
    <w:rsid w:val="00DE6EA3"/>
    <w:rsid w:val="00DE7568"/>
    <w:rsid w:val="00DF026E"/>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E9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8E7"/>
    <w:rsid w:val="00E47455"/>
    <w:rsid w:val="00E474EE"/>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C2B"/>
    <w:rsid w:val="00ED1EF7"/>
    <w:rsid w:val="00ED1FE2"/>
    <w:rsid w:val="00ED30F0"/>
    <w:rsid w:val="00ED31B2"/>
    <w:rsid w:val="00ED377F"/>
    <w:rsid w:val="00ED381D"/>
    <w:rsid w:val="00ED3B30"/>
    <w:rsid w:val="00ED3D13"/>
    <w:rsid w:val="00ED3F95"/>
    <w:rsid w:val="00ED40D9"/>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C9C"/>
    <w:rsid w:val="00EE6E62"/>
    <w:rsid w:val="00EE6FDD"/>
    <w:rsid w:val="00EE70A0"/>
    <w:rsid w:val="00EF01FE"/>
    <w:rsid w:val="00EF05EE"/>
    <w:rsid w:val="00EF0769"/>
    <w:rsid w:val="00EF0D3D"/>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C58"/>
    <w:rsid w:val="00F14EBE"/>
    <w:rsid w:val="00F14F57"/>
    <w:rsid w:val="00F1506E"/>
    <w:rsid w:val="00F16B7A"/>
    <w:rsid w:val="00F17307"/>
    <w:rsid w:val="00F17368"/>
    <w:rsid w:val="00F17883"/>
    <w:rsid w:val="00F17BAF"/>
    <w:rsid w:val="00F208A8"/>
    <w:rsid w:val="00F21873"/>
    <w:rsid w:val="00F2199E"/>
    <w:rsid w:val="00F21F00"/>
    <w:rsid w:val="00F224BE"/>
    <w:rsid w:val="00F227EF"/>
    <w:rsid w:val="00F232E5"/>
    <w:rsid w:val="00F235A2"/>
    <w:rsid w:val="00F2379F"/>
    <w:rsid w:val="00F237CF"/>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63E"/>
    <w:rsid w:val="00F45BD1"/>
    <w:rsid w:val="00F45CFB"/>
    <w:rsid w:val="00F45DB1"/>
    <w:rsid w:val="00F466F1"/>
    <w:rsid w:val="00F469EF"/>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393"/>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2AD"/>
    <w:rsid w:val="00F632EA"/>
    <w:rsid w:val="00F6370B"/>
    <w:rsid w:val="00F639BD"/>
    <w:rsid w:val="00F63D53"/>
    <w:rsid w:val="00F642A0"/>
    <w:rsid w:val="00F644AE"/>
    <w:rsid w:val="00F649D6"/>
    <w:rsid w:val="00F65BE6"/>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A7FFC"/>
    <w:rsid w:val="00FB0358"/>
    <w:rsid w:val="00FB0562"/>
    <w:rsid w:val="00FB07F9"/>
    <w:rsid w:val="00FB0C98"/>
    <w:rsid w:val="00FB1198"/>
    <w:rsid w:val="00FB11EF"/>
    <w:rsid w:val="00FB1396"/>
    <w:rsid w:val="00FB1B04"/>
    <w:rsid w:val="00FB224C"/>
    <w:rsid w:val="00FB254C"/>
    <w:rsid w:val="00FB260B"/>
    <w:rsid w:val="00FB2693"/>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A76"/>
    <w:rsid w:val="00FC0BE7"/>
    <w:rsid w:val="00FC13D3"/>
    <w:rsid w:val="00FC2089"/>
    <w:rsid w:val="00FC26BF"/>
    <w:rsid w:val="00FC27DB"/>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7C7"/>
    <w:rsid w:val="00FF48FB"/>
    <w:rsid w:val="00FF4F8B"/>
    <w:rsid w:val="00FF5354"/>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8742</Characters>
  <Application>Microsoft Office Word</Application>
  <DocSecurity>0</DocSecurity>
  <Lines>72</Lines>
  <Paragraphs>20</Paragraphs>
  <ScaleCrop>false</ScaleCrop>
  <LinksUpToDate>false</LinksUpToDate>
  <CharactersWithSpaces>10255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2024-08-09T02:06:00Z</dcterms:created>
  <dcterms:modified xsi:type="dcterms:W3CDTF">2024-08-09T02:13:00Z</dcterms:modified>
</cp:coreProperties>
</file>